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1C" w:rsidRPr="00586543" w:rsidRDefault="00327A1C">
      <w:pPr>
        <w:rPr>
          <w:rFonts w:ascii="Times New Roman" w:hAnsi="Times New Roman" w:cs="Times New Roman"/>
          <w:sz w:val="24"/>
          <w:szCs w:val="24"/>
        </w:rPr>
      </w:pPr>
    </w:p>
    <w:tbl>
      <w:tblPr>
        <w:tblStyle w:val="TableGrid"/>
        <w:tblW w:w="1094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238"/>
        <w:gridCol w:w="5703"/>
      </w:tblGrid>
      <w:tr w:rsidR="00327A1C" w:rsidRPr="00586543" w:rsidTr="001F5CA6">
        <w:trPr>
          <w:trHeight w:val="682"/>
        </w:trPr>
        <w:tc>
          <w:tcPr>
            <w:tcW w:w="5238" w:type="dxa"/>
          </w:tcPr>
          <w:p w:rsidR="00327A1C" w:rsidRPr="00586543" w:rsidRDefault="00327A1C">
            <w:pPr>
              <w:rPr>
                <w:rFonts w:ascii="Times New Roman" w:hAnsi="Times New Roman" w:cs="Times New Roman"/>
                <w:b/>
                <w:sz w:val="24"/>
                <w:szCs w:val="24"/>
              </w:rPr>
            </w:pPr>
            <w:r w:rsidRPr="00586543">
              <w:rPr>
                <w:rFonts w:ascii="Times New Roman" w:hAnsi="Times New Roman" w:cs="Times New Roman"/>
                <w:b/>
                <w:sz w:val="24"/>
                <w:szCs w:val="24"/>
              </w:rPr>
              <w:t>Common Core State Standard(s):</w:t>
            </w:r>
          </w:p>
          <w:p w:rsidR="000477F7" w:rsidRPr="00586543" w:rsidRDefault="000477F7" w:rsidP="000477F7">
            <w:pPr>
              <w:pStyle w:val="NormalWeb"/>
              <w:rPr>
                <w:color w:val="111111"/>
              </w:rPr>
            </w:pPr>
            <w:r w:rsidRPr="00586543">
              <w:rPr>
                <w:b/>
              </w:rPr>
              <w:t>6.NS.4</w:t>
            </w:r>
            <w:r w:rsidRPr="00586543">
              <w:t xml:space="preserve">  </w:t>
            </w:r>
            <w:r w:rsidRPr="00586543">
              <w:rPr>
                <w:color w:val="111111"/>
              </w:rPr>
              <w:t>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w:t>
            </w:r>
          </w:p>
          <w:p w:rsidR="00327A1C" w:rsidRPr="00586543" w:rsidRDefault="00327A1C" w:rsidP="000477F7">
            <w:pPr>
              <w:numPr>
                <w:ilvl w:val="0"/>
                <w:numId w:val="2"/>
              </w:numPr>
              <w:spacing w:before="100" w:beforeAutospacing="1" w:after="100" w:afterAutospacing="1" w:line="312" w:lineRule="atLeast"/>
              <w:ind w:left="30"/>
              <w:rPr>
                <w:rFonts w:ascii="Times New Roman" w:hAnsi="Times New Roman" w:cs="Times New Roman"/>
                <w:sz w:val="24"/>
                <w:szCs w:val="24"/>
              </w:rPr>
            </w:pPr>
          </w:p>
        </w:tc>
        <w:tc>
          <w:tcPr>
            <w:tcW w:w="5703" w:type="dxa"/>
          </w:tcPr>
          <w:p w:rsidR="00B82A57" w:rsidRPr="00586543" w:rsidRDefault="00B82A57" w:rsidP="00B82A57">
            <w:pPr>
              <w:rPr>
                <w:rFonts w:ascii="Times New Roman" w:hAnsi="Times New Roman" w:cs="Times New Roman"/>
                <w:b/>
                <w:sz w:val="24"/>
                <w:szCs w:val="24"/>
              </w:rPr>
            </w:pPr>
            <w:r w:rsidRPr="00586543">
              <w:rPr>
                <w:rFonts w:ascii="Times New Roman" w:hAnsi="Times New Roman" w:cs="Times New Roman"/>
                <w:b/>
                <w:sz w:val="24"/>
                <w:szCs w:val="24"/>
              </w:rPr>
              <w:t>Instructional Resources:</w:t>
            </w:r>
          </w:p>
          <w:p w:rsidR="00327A1C" w:rsidRPr="00586543" w:rsidRDefault="00327A1C" w:rsidP="00B82A57">
            <w:pPr>
              <w:rPr>
                <w:rFonts w:ascii="Times New Roman" w:hAnsi="Times New Roman" w:cs="Times New Roman"/>
                <w:sz w:val="24"/>
                <w:szCs w:val="24"/>
              </w:rPr>
            </w:pP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Greatest Common Factor Notes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Factor Chain Game - I Have Who Has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Factor Tree Matching Problems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Factor Tree Matching Answer Sheet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GCF Word Problems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Puzzling Products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Check Up on Factors and Prime Factorization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The Venn Factor </w:t>
            </w:r>
          </w:p>
          <w:p w:rsidR="00B86795" w:rsidRPr="005C1251"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 xml:space="preserve">The Ultimate Challenge </w:t>
            </w:r>
          </w:p>
          <w:p w:rsidR="000F63F0" w:rsidRPr="005C1251" w:rsidRDefault="000F63F0"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b/>
                <w:color w:val="0070C0"/>
                <w:sz w:val="24"/>
                <w:szCs w:val="24"/>
              </w:rPr>
            </w:pPr>
            <w:r w:rsidRPr="005C1251">
              <w:rPr>
                <w:rFonts w:ascii="Times New Roman" w:eastAsia="Times New Roman" w:hAnsi="Times New Roman" w:cs="Times New Roman"/>
                <w:b/>
                <w:color w:val="0070C0"/>
                <w:sz w:val="24"/>
                <w:szCs w:val="24"/>
              </w:rPr>
              <w:t>Venn Diagrams and GCF's activity</w:t>
            </w:r>
          </w:p>
          <w:p w:rsidR="00B86795" w:rsidRPr="00586543" w:rsidRDefault="00B86795" w:rsidP="00586543">
            <w:pPr>
              <w:pStyle w:val="ListParagraph"/>
              <w:numPr>
                <w:ilvl w:val="0"/>
                <w:numId w:val="15"/>
              </w:numPr>
              <w:spacing w:before="100" w:beforeAutospacing="1" w:after="100" w:afterAutospacing="1" w:line="312" w:lineRule="atLeast"/>
              <w:rPr>
                <w:rFonts w:ascii="Times New Roman" w:eastAsia="Times New Roman" w:hAnsi="Times New Roman" w:cs="Times New Roman"/>
                <w:color w:val="111111"/>
                <w:sz w:val="24"/>
                <w:szCs w:val="24"/>
              </w:rPr>
            </w:pPr>
            <w:r w:rsidRPr="00586543">
              <w:rPr>
                <w:rFonts w:ascii="Times New Roman" w:hAnsi="Times New Roman" w:cs="Times New Roman"/>
                <w:color w:val="111111"/>
                <w:sz w:val="24"/>
                <w:szCs w:val="24"/>
              </w:rPr>
              <w:t xml:space="preserve">Holt 4-2 and 4-3 </w:t>
            </w:r>
          </w:p>
        </w:tc>
      </w:tr>
      <w:tr w:rsidR="00327A1C" w:rsidRPr="00586543" w:rsidTr="001F5CA6">
        <w:trPr>
          <w:trHeight w:val="682"/>
        </w:trPr>
        <w:tc>
          <w:tcPr>
            <w:tcW w:w="5238" w:type="dxa"/>
          </w:tcPr>
          <w:p w:rsidR="00327A1C" w:rsidRPr="00586543" w:rsidRDefault="00327A1C">
            <w:pPr>
              <w:rPr>
                <w:rFonts w:ascii="Times New Roman" w:hAnsi="Times New Roman" w:cs="Times New Roman"/>
                <w:b/>
                <w:sz w:val="24"/>
                <w:szCs w:val="24"/>
              </w:rPr>
            </w:pPr>
            <w:r w:rsidRPr="00586543">
              <w:rPr>
                <w:rFonts w:ascii="Times New Roman" w:hAnsi="Times New Roman" w:cs="Times New Roman"/>
                <w:b/>
                <w:sz w:val="24"/>
                <w:szCs w:val="24"/>
              </w:rPr>
              <w:t>Mathematical Practice Standard(s):</w:t>
            </w:r>
          </w:p>
          <w:p w:rsidR="000477F7" w:rsidRPr="00586543" w:rsidRDefault="000477F7" w:rsidP="000477F7">
            <w:pPr>
              <w:rPr>
                <w:rFonts w:ascii="Times New Roman" w:hAnsi="Times New Roman" w:cs="Times New Roman"/>
                <w:sz w:val="24"/>
                <w:szCs w:val="24"/>
              </w:rPr>
            </w:pPr>
          </w:p>
          <w:p w:rsidR="00327A1C" w:rsidRDefault="000477F7" w:rsidP="000477F7">
            <w:pPr>
              <w:rPr>
                <w:rFonts w:ascii="Times New Roman" w:hAnsi="Times New Roman" w:cs="Times New Roman"/>
                <w:color w:val="111111"/>
                <w:sz w:val="24"/>
                <w:szCs w:val="24"/>
              </w:rPr>
            </w:pPr>
            <w:r w:rsidRPr="00586543">
              <w:rPr>
                <w:rFonts w:ascii="Times New Roman" w:hAnsi="Times New Roman" w:cs="Times New Roman"/>
                <w:b/>
                <w:sz w:val="24"/>
                <w:szCs w:val="24"/>
              </w:rPr>
              <w:t>MP</w:t>
            </w:r>
            <w:r w:rsidR="00755949">
              <w:rPr>
                <w:rFonts w:ascii="Times New Roman" w:hAnsi="Times New Roman" w:cs="Times New Roman"/>
                <w:b/>
                <w:sz w:val="24"/>
                <w:szCs w:val="24"/>
              </w:rPr>
              <w:t>.</w:t>
            </w:r>
            <w:bookmarkStart w:id="0" w:name="_GoBack"/>
            <w:bookmarkEnd w:id="0"/>
            <w:r w:rsidRPr="00586543">
              <w:rPr>
                <w:rFonts w:ascii="Times New Roman" w:hAnsi="Times New Roman" w:cs="Times New Roman"/>
                <w:b/>
                <w:sz w:val="24"/>
                <w:szCs w:val="24"/>
              </w:rPr>
              <w:t xml:space="preserve"> 3</w:t>
            </w:r>
            <w:r w:rsidRPr="00586543">
              <w:rPr>
                <w:rFonts w:ascii="Times New Roman" w:hAnsi="Times New Roman" w:cs="Times New Roman"/>
                <w:sz w:val="24"/>
                <w:szCs w:val="24"/>
              </w:rPr>
              <w:t xml:space="preserve"> </w:t>
            </w:r>
            <w:r w:rsidRPr="00586543">
              <w:rPr>
                <w:rFonts w:ascii="Times New Roman" w:hAnsi="Times New Roman" w:cs="Times New Roman"/>
                <w:color w:val="111111"/>
                <w:sz w:val="24"/>
                <w:szCs w:val="24"/>
              </w:rPr>
              <w:t>Construct viable arguments and critique the reasoning of others.</w:t>
            </w:r>
          </w:p>
          <w:p w:rsidR="00B37327" w:rsidRPr="00586543" w:rsidRDefault="00B37327" w:rsidP="000477F7">
            <w:pPr>
              <w:rPr>
                <w:rFonts w:ascii="Times New Roman" w:hAnsi="Times New Roman" w:cs="Times New Roman"/>
                <w:sz w:val="24"/>
                <w:szCs w:val="24"/>
              </w:rPr>
            </w:pPr>
          </w:p>
        </w:tc>
        <w:tc>
          <w:tcPr>
            <w:tcW w:w="5703" w:type="dxa"/>
            <w:vMerge w:val="restart"/>
          </w:tcPr>
          <w:p w:rsidR="00B86795" w:rsidRPr="00586543" w:rsidRDefault="00B82A57" w:rsidP="00B86795">
            <w:pPr>
              <w:rPr>
                <w:rFonts w:ascii="Times New Roman" w:hAnsi="Times New Roman" w:cs="Times New Roman"/>
                <w:b/>
                <w:sz w:val="24"/>
                <w:szCs w:val="24"/>
              </w:rPr>
            </w:pPr>
            <w:r w:rsidRPr="00586543">
              <w:rPr>
                <w:rFonts w:ascii="Times New Roman" w:hAnsi="Times New Roman" w:cs="Times New Roman"/>
                <w:b/>
                <w:sz w:val="24"/>
                <w:szCs w:val="24"/>
              </w:rPr>
              <w:t>Warm-up:</w:t>
            </w:r>
          </w:p>
          <w:p w:rsidR="00E746AF" w:rsidRPr="00586543" w:rsidRDefault="000477F7" w:rsidP="00B86795">
            <w:pPr>
              <w:rPr>
                <w:rFonts w:ascii="Times New Roman" w:hAnsi="Times New Roman" w:cs="Times New Roman"/>
                <w:b/>
                <w:sz w:val="24"/>
                <w:szCs w:val="24"/>
              </w:rPr>
            </w:pPr>
            <w:r w:rsidRPr="00586543">
              <w:rPr>
                <w:rFonts w:ascii="Times New Roman" w:eastAsia="Times New Roman" w:hAnsi="Times New Roman" w:cs="Times New Roman"/>
                <w:color w:val="111111"/>
                <w:sz w:val="24"/>
                <w:szCs w:val="24"/>
              </w:rPr>
              <w:t xml:space="preserve">As a quick review and warm-up have the students answer the following questions. </w:t>
            </w:r>
          </w:p>
          <w:p w:rsidR="000477F7" w:rsidRPr="00586543" w:rsidRDefault="000477F7" w:rsidP="000477F7">
            <w:pPr>
              <w:numPr>
                <w:ilvl w:val="0"/>
                <w:numId w:val="4"/>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Give an example of a prime number. How do you know it is prime? </w:t>
            </w:r>
          </w:p>
          <w:p w:rsidR="000477F7" w:rsidRPr="00586543" w:rsidRDefault="000477F7" w:rsidP="000477F7">
            <w:pPr>
              <w:spacing w:before="100" w:beforeAutospacing="1" w:after="100" w:afterAutospacing="1"/>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[2, it only has two factors one and itself. Regardless of the number chosen, the reason should remain the same.]</w:t>
            </w:r>
          </w:p>
          <w:p w:rsidR="000477F7" w:rsidRPr="00586543" w:rsidRDefault="00E746AF" w:rsidP="00E746AF">
            <w:pPr>
              <w:pStyle w:val="ListParagraph"/>
              <w:numPr>
                <w:ilvl w:val="0"/>
                <w:numId w:val="4"/>
              </w:numPr>
              <w:spacing w:before="100" w:beforeAutospacing="1" w:after="100" w:afterAutospacing="1" w:line="360" w:lineRule="atLeast"/>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 </w:t>
            </w:r>
            <w:r w:rsidR="000477F7" w:rsidRPr="00586543">
              <w:rPr>
                <w:rFonts w:ascii="Times New Roman" w:eastAsia="Times New Roman" w:hAnsi="Times New Roman" w:cs="Times New Roman"/>
                <w:color w:val="111111"/>
                <w:sz w:val="24"/>
                <w:szCs w:val="24"/>
              </w:rPr>
              <w:t xml:space="preserve">Give an example of a composite number. How do you know it is composite? </w:t>
            </w:r>
          </w:p>
          <w:p w:rsidR="000477F7" w:rsidRPr="00586543" w:rsidRDefault="000477F7" w:rsidP="000477F7">
            <w:pPr>
              <w:spacing w:before="100" w:beforeAutospacing="1" w:after="100" w:afterAutospacing="1"/>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[4, it has more than two factors. Regardless of the number chosen, the reason should remain the same.]</w:t>
            </w:r>
          </w:p>
          <w:p w:rsidR="000477F7" w:rsidRPr="00586543" w:rsidRDefault="00E746AF" w:rsidP="00E746AF">
            <w:pPr>
              <w:pStyle w:val="ListParagraph"/>
              <w:numPr>
                <w:ilvl w:val="0"/>
                <w:numId w:val="4"/>
              </w:numPr>
              <w:spacing w:before="100" w:beforeAutospacing="1" w:after="100" w:afterAutospacing="1" w:line="360" w:lineRule="atLeast"/>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 </w:t>
            </w:r>
            <w:r w:rsidR="000477F7" w:rsidRPr="00586543">
              <w:rPr>
                <w:rFonts w:ascii="Times New Roman" w:eastAsia="Times New Roman" w:hAnsi="Times New Roman" w:cs="Times New Roman"/>
                <w:color w:val="111111"/>
                <w:sz w:val="24"/>
                <w:szCs w:val="24"/>
              </w:rPr>
              <w:t xml:space="preserve">What are the factors of 12? </w:t>
            </w:r>
          </w:p>
          <w:p w:rsidR="000477F7" w:rsidRPr="00586543" w:rsidRDefault="000477F7" w:rsidP="000477F7">
            <w:pPr>
              <w:spacing w:before="100" w:beforeAutospacing="1" w:after="100" w:afterAutospacing="1"/>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[1, 2, 3, 4, 6, 12]</w:t>
            </w:r>
          </w:p>
          <w:p w:rsidR="000477F7" w:rsidRPr="00586543" w:rsidRDefault="00E746AF" w:rsidP="00E746AF">
            <w:pPr>
              <w:pStyle w:val="ListParagraph"/>
              <w:numPr>
                <w:ilvl w:val="0"/>
                <w:numId w:val="4"/>
              </w:numPr>
              <w:spacing w:before="100" w:beforeAutospacing="1" w:after="100" w:afterAutospacing="1" w:line="360" w:lineRule="atLeast"/>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 </w:t>
            </w:r>
            <w:r w:rsidR="000477F7" w:rsidRPr="00586543">
              <w:rPr>
                <w:rFonts w:ascii="Times New Roman" w:eastAsia="Times New Roman" w:hAnsi="Times New Roman" w:cs="Times New Roman"/>
                <w:color w:val="111111"/>
                <w:sz w:val="24"/>
                <w:szCs w:val="24"/>
              </w:rPr>
              <w:t xml:space="preserve">How do you know 3 is a factor of 12? </w:t>
            </w:r>
          </w:p>
          <w:p w:rsidR="00B86795" w:rsidRPr="00586543" w:rsidRDefault="000477F7" w:rsidP="006B1A09">
            <w:pPr>
              <w:spacing w:before="100" w:beforeAutospacing="1" w:after="100" w:afterAutospacing="1"/>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[It is a number that can be multiplied to get 12 or bec</w:t>
            </w:r>
            <w:r w:rsidR="006B1A09" w:rsidRPr="00586543">
              <w:rPr>
                <w:rFonts w:ascii="Times New Roman" w:eastAsia="Times New Roman" w:hAnsi="Times New Roman" w:cs="Times New Roman"/>
                <w:color w:val="111111"/>
                <w:sz w:val="24"/>
                <w:szCs w:val="24"/>
              </w:rPr>
              <w:t>ause it divides evenly into 12.</w:t>
            </w:r>
          </w:p>
        </w:tc>
      </w:tr>
      <w:tr w:rsidR="00327A1C" w:rsidRPr="00586543" w:rsidTr="001F5CA6">
        <w:trPr>
          <w:trHeight w:val="682"/>
        </w:trPr>
        <w:tc>
          <w:tcPr>
            <w:tcW w:w="5238" w:type="dxa"/>
          </w:tcPr>
          <w:p w:rsidR="007369F0" w:rsidRPr="00586543" w:rsidRDefault="00327A1C" w:rsidP="00085D54">
            <w:pPr>
              <w:rPr>
                <w:rFonts w:ascii="Times New Roman" w:hAnsi="Times New Roman" w:cs="Times New Roman"/>
                <w:sz w:val="24"/>
                <w:szCs w:val="24"/>
              </w:rPr>
            </w:pPr>
            <w:r w:rsidRPr="00586543">
              <w:rPr>
                <w:rFonts w:ascii="Times New Roman" w:hAnsi="Times New Roman" w:cs="Times New Roman"/>
                <w:b/>
                <w:sz w:val="24"/>
                <w:szCs w:val="24"/>
              </w:rPr>
              <w:t>Learner Objective:</w:t>
            </w:r>
            <w:r w:rsidRPr="00586543">
              <w:rPr>
                <w:rFonts w:ascii="Times New Roman" w:hAnsi="Times New Roman" w:cs="Times New Roman"/>
                <w:sz w:val="24"/>
                <w:szCs w:val="24"/>
              </w:rPr>
              <w:t xml:space="preserve"> </w:t>
            </w:r>
          </w:p>
          <w:p w:rsidR="007369F0" w:rsidRPr="00586543" w:rsidRDefault="000477F7" w:rsidP="000477F7">
            <w:pPr>
              <w:pStyle w:val="NormalWeb"/>
              <w:rPr>
                <w:color w:val="111111"/>
              </w:rPr>
            </w:pPr>
            <w:r w:rsidRPr="00586543">
              <w:rPr>
                <w:color w:val="111111"/>
              </w:rPr>
              <w:t>As a result in learning, students should be able to</w:t>
            </w:r>
            <w:r w:rsidR="00B37327">
              <w:rPr>
                <w:color w:val="111111"/>
              </w:rPr>
              <w:t xml:space="preserve">… </w:t>
            </w:r>
            <w:r w:rsidR="00B37327" w:rsidRPr="00586543">
              <w:rPr>
                <w:color w:val="111111"/>
              </w:rPr>
              <w:t>find</w:t>
            </w:r>
            <w:r w:rsidRPr="00586543">
              <w:rPr>
                <w:color w:val="111111"/>
              </w:rPr>
              <w:t xml:space="preserve"> the greatest common factor (GCF) by using prime factorization.</w:t>
            </w:r>
          </w:p>
        </w:tc>
        <w:tc>
          <w:tcPr>
            <w:tcW w:w="5703" w:type="dxa"/>
            <w:vMerge/>
          </w:tcPr>
          <w:p w:rsidR="00327A1C" w:rsidRPr="00586543" w:rsidRDefault="00327A1C">
            <w:pPr>
              <w:rPr>
                <w:rFonts w:ascii="Times New Roman" w:hAnsi="Times New Roman" w:cs="Times New Roman"/>
                <w:sz w:val="24"/>
                <w:szCs w:val="24"/>
              </w:rPr>
            </w:pPr>
          </w:p>
        </w:tc>
      </w:tr>
      <w:tr w:rsidR="00B82A57" w:rsidRPr="00586543" w:rsidTr="0002591F">
        <w:trPr>
          <w:trHeight w:val="682"/>
        </w:trPr>
        <w:tc>
          <w:tcPr>
            <w:tcW w:w="10941" w:type="dxa"/>
            <w:gridSpan w:val="2"/>
          </w:tcPr>
          <w:p w:rsidR="00B82A57" w:rsidRPr="00586543" w:rsidRDefault="00B82A57" w:rsidP="00B82A57">
            <w:pPr>
              <w:rPr>
                <w:rFonts w:ascii="Times New Roman" w:hAnsi="Times New Roman" w:cs="Times New Roman"/>
                <w:b/>
                <w:sz w:val="24"/>
                <w:szCs w:val="24"/>
              </w:rPr>
            </w:pPr>
            <w:r w:rsidRPr="00586543">
              <w:rPr>
                <w:rFonts w:ascii="Times New Roman" w:hAnsi="Times New Roman" w:cs="Times New Roman"/>
                <w:b/>
                <w:sz w:val="24"/>
                <w:szCs w:val="24"/>
              </w:rPr>
              <w:lastRenderedPageBreak/>
              <w:t>Instruction:</w:t>
            </w:r>
          </w:p>
          <w:p w:rsidR="00B82A57" w:rsidRPr="00586543" w:rsidRDefault="00B82A57" w:rsidP="00B82A57">
            <w:pPr>
              <w:rPr>
                <w:rFonts w:ascii="Times New Roman" w:hAnsi="Times New Roman" w:cs="Times New Roman"/>
                <w:sz w:val="24"/>
                <w:szCs w:val="24"/>
              </w:rPr>
            </w:pPr>
          </w:p>
          <w:p w:rsidR="000477F7" w:rsidRPr="001364CD" w:rsidRDefault="00E746AF" w:rsidP="00B82A57">
            <w:pPr>
              <w:rPr>
                <w:rFonts w:ascii="Times New Roman" w:hAnsi="Times New Roman" w:cs="Times New Roman"/>
                <w:b/>
                <w:sz w:val="24"/>
                <w:szCs w:val="24"/>
                <w:u w:val="single"/>
              </w:rPr>
            </w:pPr>
            <w:r w:rsidRPr="001364CD">
              <w:rPr>
                <w:rFonts w:ascii="Times New Roman" w:hAnsi="Times New Roman" w:cs="Times New Roman"/>
                <w:b/>
                <w:sz w:val="24"/>
                <w:szCs w:val="24"/>
                <w:u w:val="single"/>
              </w:rPr>
              <w:t>Day 12:</w:t>
            </w:r>
          </w:p>
          <w:p w:rsidR="00E746AF" w:rsidRPr="00586543" w:rsidRDefault="00586543" w:rsidP="00B82A57">
            <w:pPr>
              <w:rPr>
                <w:rFonts w:ascii="Times New Roman" w:hAnsi="Times New Roman" w:cs="Times New Roman"/>
                <w:sz w:val="24"/>
                <w:szCs w:val="24"/>
              </w:rPr>
            </w:pPr>
            <w:r w:rsidRPr="00586543">
              <w:rPr>
                <w:rFonts w:ascii="Times New Roman" w:hAnsi="Times New Roman" w:cs="Times New Roman"/>
                <w:sz w:val="24"/>
                <w:szCs w:val="24"/>
              </w:rPr>
              <w:t>Instruction</w:t>
            </w:r>
          </w:p>
          <w:p w:rsidR="006B1A09" w:rsidRPr="00586543" w:rsidRDefault="00B86795" w:rsidP="00B82A57">
            <w:pPr>
              <w:rPr>
                <w:rFonts w:ascii="Times New Roman" w:hAnsi="Times New Roman" w:cs="Times New Roman"/>
                <w:sz w:val="24"/>
                <w:szCs w:val="24"/>
              </w:rPr>
            </w:pPr>
            <w:r w:rsidRPr="00586543">
              <w:rPr>
                <w:rFonts w:ascii="Times New Roman" w:hAnsi="Times New Roman" w:cs="Times New Roman"/>
                <w:sz w:val="24"/>
                <w:szCs w:val="24"/>
              </w:rPr>
              <w:t>Use</w:t>
            </w:r>
            <w:r w:rsidR="00E746AF" w:rsidRPr="00586543">
              <w:rPr>
                <w:rFonts w:ascii="Times New Roman" w:hAnsi="Times New Roman" w:cs="Times New Roman"/>
                <w:sz w:val="24"/>
                <w:szCs w:val="24"/>
              </w:rPr>
              <w:t xml:space="preserve"> Holt 4-2 and 4-3 to review with </w:t>
            </w:r>
            <w:r w:rsidR="00586543">
              <w:rPr>
                <w:rFonts w:ascii="Times New Roman" w:hAnsi="Times New Roman" w:cs="Times New Roman"/>
                <w:sz w:val="24"/>
                <w:szCs w:val="24"/>
              </w:rPr>
              <w:t>student</w:t>
            </w:r>
            <w:r w:rsidR="00586543" w:rsidRPr="00586543">
              <w:rPr>
                <w:rFonts w:ascii="Times New Roman" w:hAnsi="Times New Roman" w:cs="Times New Roman"/>
                <w:sz w:val="24"/>
                <w:szCs w:val="24"/>
              </w:rPr>
              <w:t>s</w:t>
            </w:r>
            <w:r w:rsidR="00E746AF" w:rsidRPr="00586543">
              <w:rPr>
                <w:rFonts w:ascii="Times New Roman" w:hAnsi="Times New Roman" w:cs="Times New Roman"/>
                <w:sz w:val="24"/>
                <w:szCs w:val="24"/>
              </w:rPr>
              <w:t xml:space="preserve"> </w:t>
            </w:r>
            <w:r w:rsidR="006B1A09" w:rsidRPr="00586543">
              <w:rPr>
                <w:rFonts w:ascii="Times New Roman" w:hAnsi="Times New Roman" w:cs="Times New Roman"/>
                <w:sz w:val="24"/>
                <w:szCs w:val="24"/>
              </w:rPr>
              <w:t xml:space="preserve">factors and </w:t>
            </w:r>
            <w:r w:rsidR="00E746AF" w:rsidRPr="00586543">
              <w:rPr>
                <w:rFonts w:ascii="Times New Roman" w:hAnsi="Times New Roman" w:cs="Times New Roman"/>
                <w:sz w:val="24"/>
                <w:szCs w:val="24"/>
              </w:rPr>
              <w:t>prime factorization.</w:t>
            </w:r>
            <w:r w:rsidR="006B1A09" w:rsidRPr="00586543">
              <w:rPr>
                <w:rFonts w:ascii="Times New Roman" w:hAnsi="Times New Roman" w:cs="Times New Roman"/>
                <w:sz w:val="24"/>
                <w:szCs w:val="24"/>
              </w:rPr>
              <w:t xml:space="preserve">  The teacher will model these concepts to students. </w:t>
            </w:r>
          </w:p>
          <w:p w:rsidR="006B1A09" w:rsidRPr="00586543" w:rsidRDefault="006B1A09" w:rsidP="00B82A57">
            <w:pPr>
              <w:rPr>
                <w:rFonts w:ascii="Times New Roman" w:hAnsi="Times New Roman" w:cs="Times New Roman"/>
                <w:sz w:val="24"/>
                <w:szCs w:val="24"/>
              </w:rPr>
            </w:pPr>
          </w:p>
          <w:p w:rsidR="006B1A09" w:rsidRPr="00586543" w:rsidRDefault="006B1A09" w:rsidP="00B82A57">
            <w:pPr>
              <w:rPr>
                <w:rFonts w:ascii="Times New Roman" w:hAnsi="Times New Roman" w:cs="Times New Roman"/>
                <w:sz w:val="24"/>
                <w:szCs w:val="24"/>
              </w:rPr>
            </w:pPr>
            <w:r w:rsidRPr="00586543">
              <w:rPr>
                <w:rFonts w:ascii="Times New Roman" w:hAnsi="Times New Roman" w:cs="Times New Roman"/>
                <w:sz w:val="24"/>
                <w:szCs w:val="24"/>
              </w:rPr>
              <w:t>Independent Practice</w:t>
            </w:r>
          </w:p>
          <w:p w:rsidR="00E746AF" w:rsidRPr="00586543" w:rsidRDefault="00586543" w:rsidP="00B82A57">
            <w:pPr>
              <w:rPr>
                <w:rFonts w:ascii="Times New Roman" w:hAnsi="Times New Roman" w:cs="Times New Roman"/>
                <w:sz w:val="24"/>
                <w:szCs w:val="24"/>
              </w:rPr>
            </w:pPr>
            <w:r>
              <w:rPr>
                <w:rFonts w:ascii="Times New Roman" w:hAnsi="Times New Roman" w:cs="Times New Roman"/>
                <w:sz w:val="24"/>
                <w:szCs w:val="24"/>
              </w:rPr>
              <w:t xml:space="preserve">The students will </w:t>
            </w:r>
            <w:r w:rsidR="006B1A09" w:rsidRPr="00586543">
              <w:rPr>
                <w:rFonts w:ascii="Times New Roman" w:hAnsi="Times New Roman" w:cs="Times New Roman"/>
                <w:sz w:val="24"/>
                <w:szCs w:val="24"/>
              </w:rPr>
              <w:t xml:space="preserve">work on </w:t>
            </w:r>
            <w:r w:rsidR="006B1A09" w:rsidRPr="00B37327">
              <w:rPr>
                <w:rFonts w:ascii="Times New Roman" w:hAnsi="Times New Roman" w:cs="Times New Roman"/>
                <w:b/>
                <w:color w:val="0070C0"/>
                <w:sz w:val="24"/>
                <w:szCs w:val="24"/>
              </w:rPr>
              <w:t>factor tree matching game</w:t>
            </w:r>
            <w:r w:rsidR="006B1A09" w:rsidRPr="00586543">
              <w:rPr>
                <w:rFonts w:ascii="Times New Roman" w:hAnsi="Times New Roman" w:cs="Times New Roman"/>
                <w:sz w:val="24"/>
                <w:szCs w:val="24"/>
              </w:rPr>
              <w:t xml:space="preserve">.  Students can complete </w:t>
            </w:r>
            <w:r w:rsidR="006B1A09" w:rsidRPr="00B37327">
              <w:rPr>
                <w:rFonts w:ascii="Times New Roman" w:hAnsi="Times New Roman" w:cs="Times New Roman"/>
                <w:b/>
                <w:color w:val="0070C0"/>
                <w:sz w:val="24"/>
                <w:szCs w:val="24"/>
              </w:rPr>
              <w:t>Prime factorization Check up</w:t>
            </w:r>
            <w:r w:rsidR="006B1A09" w:rsidRPr="00586543">
              <w:rPr>
                <w:rFonts w:ascii="Times New Roman" w:hAnsi="Times New Roman" w:cs="Times New Roman"/>
                <w:sz w:val="24"/>
                <w:szCs w:val="24"/>
              </w:rPr>
              <w:t xml:space="preserve">.  </w:t>
            </w:r>
          </w:p>
          <w:p w:rsidR="006B1A09" w:rsidRPr="00586543" w:rsidRDefault="006B1A09" w:rsidP="00B82A57">
            <w:pPr>
              <w:rPr>
                <w:rFonts w:ascii="Times New Roman" w:hAnsi="Times New Roman" w:cs="Times New Roman"/>
                <w:sz w:val="24"/>
                <w:szCs w:val="24"/>
              </w:rPr>
            </w:pPr>
          </w:p>
          <w:p w:rsidR="00B86795" w:rsidRPr="00586543" w:rsidRDefault="00B86795" w:rsidP="00B82A57">
            <w:pPr>
              <w:rPr>
                <w:rFonts w:ascii="Times New Roman" w:hAnsi="Times New Roman" w:cs="Times New Roman"/>
                <w:sz w:val="24"/>
                <w:szCs w:val="24"/>
              </w:rPr>
            </w:pPr>
          </w:p>
          <w:p w:rsidR="00E746AF" w:rsidRPr="001364CD" w:rsidRDefault="00E746AF" w:rsidP="00B82A57">
            <w:pPr>
              <w:rPr>
                <w:rFonts w:ascii="Times New Roman" w:hAnsi="Times New Roman" w:cs="Times New Roman"/>
                <w:b/>
                <w:sz w:val="24"/>
                <w:szCs w:val="24"/>
                <w:u w:val="single"/>
              </w:rPr>
            </w:pPr>
            <w:r w:rsidRPr="001364CD">
              <w:rPr>
                <w:rFonts w:ascii="Times New Roman" w:hAnsi="Times New Roman" w:cs="Times New Roman"/>
                <w:b/>
                <w:sz w:val="24"/>
                <w:szCs w:val="24"/>
                <w:u w:val="single"/>
              </w:rPr>
              <w:t>Day 13:</w:t>
            </w:r>
          </w:p>
          <w:p w:rsidR="00586543" w:rsidRDefault="00586543" w:rsidP="00586543">
            <w:pPr>
              <w:rPr>
                <w:rFonts w:ascii="Times New Roman" w:hAnsi="Times New Roman" w:cs="Times New Roman"/>
                <w:sz w:val="24"/>
                <w:szCs w:val="24"/>
              </w:rPr>
            </w:pPr>
            <w:r w:rsidRPr="00586543">
              <w:rPr>
                <w:rFonts w:ascii="Times New Roman" w:hAnsi="Times New Roman" w:cs="Times New Roman"/>
                <w:sz w:val="24"/>
                <w:szCs w:val="24"/>
              </w:rPr>
              <w:t>Instruction</w:t>
            </w:r>
          </w:p>
          <w:p w:rsidR="00B86795" w:rsidRPr="00586543" w:rsidRDefault="00B86795" w:rsidP="00586543">
            <w:pPr>
              <w:rPr>
                <w:rFonts w:ascii="Times New Roman" w:hAnsi="Times New Roman" w:cs="Times New Roman"/>
                <w:sz w:val="24"/>
                <w:szCs w:val="24"/>
              </w:rPr>
            </w:pPr>
            <w:r w:rsidRPr="00586543">
              <w:rPr>
                <w:rFonts w:ascii="Times New Roman" w:eastAsia="Times New Roman" w:hAnsi="Times New Roman" w:cs="Times New Roman"/>
                <w:color w:val="111111"/>
                <w:sz w:val="24"/>
                <w:szCs w:val="24"/>
              </w:rPr>
              <w:t xml:space="preserve">Students will use the </w:t>
            </w:r>
            <w:r w:rsidRPr="005C1251">
              <w:rPr>
                <w:rFonts w:ascii="Times New Roman" w:eastAsia="Times New Roman" w:hAnsi="Times New Roman" w:cs="Times New Roman"/>
                <w:b/>
                <w:color w:val="0070C0"/>
                <w:sz w:val="24"/>
                <w:szCs w:val="24"/>
              </w:rPr>
              <w:t>greatest common factor notes</w:t>
            </w:r>
            <w:r w:rsidRPr="00586543">
              <w:rPr>
                <w:rFonts w:ascii="Times New Roman" w:eastAsia="Times New Roman" w:hAnsi="Times New Roman" w:cs="Times New Roman"/>
                <w:color w:val="0000FF"/>
                <w:sz w:val="24"/>
                <w:szCs w:val="24"/>
              </w:rPr>
              <w:t xml:space="preserve"> </w:t>
            </w:r>
            <w:r w:rsidRPr="00586543">
              <w:rPr>
                <w:rFonts w:ascii="Times New Roman" w:eastAsia="Times New Roman" w:hAnsi="Times New Roman" w:cs="Times New Roman"/>
                <w:color w:val="111111"/>
                <w:sz w:val="24"/>
                <w:szCs w:val="24"/>
              </w:rPr>
              <w:t xml:space="preserve">and review factors. Teacher will model with students how to find the prime factorization of 24. </w:t>
            </w:r>
          </w:p>
          <w:p w:rsidR="00B86795" w:rsidRPr="00586543" w:rsidRDefault="00B86795" w:rsidP="00B86795">
            <w:pPr>
              <w:numPr>
                <w:ilvl w:val="0"/>
                <w:numId w:val="11"/>
              </w:numPr>
              <w:spacing w:before="100" w:beforeAutospacing="1" w:after="100" w:afterAutospacing="1" w:line="312" w:lineRule="atLeast"/>
              <w:ind w:left="37"/>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The students will practice finding the prime factorization of numbers. </w:t>
            </w:r>
          </w:p>
          <w:p w:rsidR="00B86795" w:rsidRPr="00586543" w:rsidRDefault="00B86795" w:rsidP="00B86795">
            <w:pPr>
              <w:numPr>
                <w:ilvl w:val="0"/>
                <w:numId w:val="11"/>
              </w:numPr>
              <w:spacing w:before="100" w:beforeAutospacing="1" w:after="100" w:afterAutospacing="1" w:line="312" w:lineRule="atLeast"/>
              <w:ind w:left="37"/>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The teacher will model with the students how to find the GCF of two numbers by using the Venn diagram method. </w:t>
            </w:r>
          </w:p>
          <w:p w:rsidR="00B86795" w:rsidRPr="00586543" w:rsidRDefault="00B86795" w:rsidP="00B86795">
            <w:pPr>
              <w:numPr>
                <w:ilvl w:val="0"/>
                <w:numId w:val="11"/>
              </w:numPr>
              <w:spacing w:before="100" w:beforeAutospacing="1" w:after="100" w:afterAutospacing="1" w:line="312" w:lineRule="atLeast"/>
              <w:ind w:left="37"/>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The students will practice finding the GCF of two numbers by using the Venn diagram method. </w:t>
            </w:r>
          </w:p>
          <w:p w:rsidR="00B86795" w:rsidRPr="00586543" w:rsidRDefault="00B86795" w:rsidP="00B86795">
            <w:pPr>
              <w:numPr>
                <w:ilvl w:val="0"/>
                <w:numId w:val="11"/>
              </w:numPr>
              <w:spacing w:before="100" w:beforeAutospacing="1" w:after="100" w:afterAutospacing="1" w:line="312" w:lineRule="atLeast"/>
              <w:ind w:left="37"/>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Facilitate Guided Practice </w:t>
            </w:r>
          </w:p>
          <w:p w:rsidR="00E746AF" w:rsidRPr="00586543" w:rsidRDefault="00E746AF" w:rsidP="00B82A57">
            <w:pPr>
              <w:rPr>
                <w:rFonts w:ascii="Times New Roman" w:hAnsi="Times New Roman" w:cs="Times New Roman"/>
                <w:sz w:val="24"/>
                <w:szCs w:val="24"/>
              </w:rPr>
            </w:pPr>
          </w:p>
          <w:p w:rsidR="00E746AF" w:rsidRPr="00586543" w:rsidRDefault="00E746AF" w:rsidP="00B82A57">
            <w:pPr>
              <w:rPr>
                <w:rFonts w:ascii="Times New Roman" w:hAnsi="Times New Roman" w:cs="Times New Roman"/>
                <w:sz w:val="24"/>
                <w:szCs w:val="24"/>
              </w:rPr>
            </w:pPr>
          </w:p>
          <w:p w:rsidR="00E746AF" w:rsidRPr="00586543" w:rsidRDefault="00E746AF" w:rsidP="00B82A57">
            <w:pPr>
              <w:rPr>
                <w:rFonts w:ascii="Times New Roman" w:hAnsi="Times New Roman" w:cs="Times New Roman"/>
                <w:sz w:val="24"/>
                <w:szCs w:val="24"/>
              </w:rPr>
            </w:pPr>
            <w:r w:rsidRPr="00586543">
              <w:rPr>
                <w:rFonts w:ascii="Times New Roman" w:hAnsi="Times New Roman" w:cs="Times New Roman"/>
                <w:sz w:val="24"/>
                <w:szCs w:val="24"/>
              </w:rPr>
              <w:t>Independent Practice</w:t>
            </w:r>
          </w:p>
          <w:p w:rsidR="00E746AF" w:rsidRPr="00586543" w:rsidRDefault="00E746AF" w:rsidP="00E746AF">
            <w:pPr>
              <w:numPr>
                <w:ilvl w:val="0"/>
                <w:numId w:val="10"/>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Students will work with a partner on the Venn Factor Activity and answer questions on their individual sheet. </w:t>
            </w:r>
            <w:hyperlink r:id="rId8" w:history="1">
              <w:r w:rsidR="00B37327" w:rsidRPr="00586543">
                <w:rPr>
                  <w:rFonts w:ascii="Times New Roman" w:eastAsia="Times New Roman" w:hAnsi="Times New Roman" w:cs="Times New Roman"/>
                  <w:color w:val="0000FF"/>
                  <w:sz w:val="24"/>
                  <w:szCs w:val="24"/>
                </w:rPr>
                <w:t>http://illuminations.nctm.org/LessonDetail.aspx?id=L859</w:t>
              </w:r>
            </w:hyperlink>
            <w:r w:rsidR="00B37327">
              <w:rPr>
                <w:rFonts w:ascii="Times New Roman" w:eastAsia="Times New Roman" w:hAnsi="Times New Roman" w:cs="Times New Roman"/>
                <w:color w:val="0000FF"/>
                <w:sz w:val="24"/>
                <w:szCs w:val="24"/>
              </w:rPr>
              <w:t>.</w:t>
            </w:r>
            <w:r w:rsidR="00B37327" w:rsidRPr="00586543">
              <w:rPr>
                <w:rFonts w:ascii="Times New Roman" w:eastAsia="Times New Roman" w:hAnsi="Times New Roman" w:cs="Times New Roman"/>
                <w:color w:val="111111"/>
                <w:sz w:val="24"/>
                <w:szCs w:val="24"/>
              </w:rPr>
              <w:t xml:space="preserve"> </w:t>
            </w:r>
            <w:r w:rsidR="00B37327">
              <w:rPr>
                <w:rFonts w:ascii="Times New Roman" w:eastAsia="Times New Roman" w:hAnsi="Times New Roman" w:cs="Times New Roman"/>
                <w:color w:val="111111"/>
                <w:sz w:val="24"/>
                <w:szCs w:val="24"/>
              </w:rPr>
              <w:t xml:space="preserve"> </w:t>
            </w:r>
            <w:r w:rsidR="00B37327" w:rsidRPr="00586543">
              <w:rPr>
                <w:rFonts w:ascii="Times New Roman" w:eastAsia="Times New Roman" w:hAnsi="Times New Roman" w:cs="Times New Roman"/>
                <w:color w:val="111111"/>
                <w:sz w:val="24"/>
                <w:szCs w:val="24"/>
              </w:rPr>
              <w:t xml:space="preserve">The optional activities can be used for enrichment (Puzzling Products and Ultimate Challenge Activity). </w:t>
            </w:r>
          </w:p>
          <w:p w:rsidR="00E746AF" w:rsidRPr="00586543" w:rsidRDefault="00E746AF" w:rsidP="006B1A09">
            <w:pPr>
              <w:numPr>
                <w:ilvl w:val="0"/>
                <w:numId w:val="10"/>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Students can work on GCF Word Problems. </w:t>
            </w:r>
          </w:p>
        </w:tc>
      </w:tr>
      <w:tr w:rsidR="00B82A57" w:rsidRPr="00586543" w:rsidTr="0002591F">
        <w:trPr>
          <w:trHeight w:val="682"/>
        </w:trPr>
        <w:tc>
          <w:tcPr>
            <w:tcW w:w="10941" w:type="dxa"/>
            <w:gridSpan w:val="2"/>
          </w:tcPr>
          <w:p w:rsidR="006B1A09" w:rsidRPr="00586543" w:rsidRDefault="00B82A57" w:rsidP="006B1A09">
            <w:pPr>
              <w:rPr>
                <w:rFonts w:ascii="Times New Roman" w:hAnsi="Times New Roman" w:cs="Times New Roman"/>
                <w:b/>
                <w:sz w:val="24"/>
                <w:szCs w:val="24"/>
              </w:rPr>
            </w:pPr>
            <w:r w:rsidRPr="00586543">
              <w:rPr>
                <w:rFonts w:ascii="Times New Roman" w:hAnsi="Times New Roman" w:cs="Times New Roman"/>
                <w:b/>
                <w:sz w:val="24"/>
                <w:szCs w:val="24"/>
              </w:rPr>
              <w:t>Comment / Notes:</w:t>
            </w:r>
          </w:p>
          <w:p w:rsidR="006B1A09" w:rsidRDefault="006B1A09" w:rsidP="006B1A09">
            <w:pPr>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Additional </w:t>
            </w:r>
            <w:r w:rsidR="00586543">
              <w:rPr>
                <w:rFonts w:ascii="Times New Roman" w:eastAsia="Times New Roman" w:hAnsi="Times New Roman" w:cs="Times New Roman"/>
                <w:color w:val="111111"/>
                <w:sz w:val="24"/>
                <w:szCs w:val="24"/>
              </w:rPr>
              <w:t>Resources</w:t>
            </w:r>
          </w:p>
          <w:p w:rsidR="001364CD" w:rsidRDefault="001364CD" w:rsidP="006B1A09">
            <w:pPr>
              <w:rPr>
                <w:rFonts w:ascii="Times New Roman" w:eastAsia="Times New Roman" w:hAnsi="Times New Roman" w:cs="Times New Roman"/>
                <w:color w:val="111111"/>
                <w:sz w:val="24"/>
                <w:szCs w:val="24"/>
              </w:rPr>
            </w:pPr>
          </w:p>
          <w:p w:rsidR="00586543" w:rsidRPr="001364CD" w:rsidRDefault="00586543" w:rsidP="006B1A09">
            <w:pPr>
              <w:rPr>
                <w:rFonts w:ascii="Times New Roman" w:hAnsi="Times New Roman" w:cs="Times New Roman"/>
                <w:b/>
                <w:sz w:val="24"/>
                <w:szCs w:val="24"/>
              </w:rPr>
            </w:pPr>
            <w:r w:rsidRPr="001364CD">
              <w:rPr>
                <w:rFonts w:ascii="Times New Roman" w:eastAsia="Times New Roman" w:hAnsi="Times New Roman" w:cs="Times New Roman"/>
                <w:b/>
                <w:color w:val="111111"/>
                <w:sz w:val="24"/>
                <w:szCs w:val="24"/>
              </w:rPr>
              <w:t>Re-teaching</w:t>
            </w:r>
          </w:p>
          <w:p w:rsidR="00586543" w:rsidRDefault="006B1A09" w:rsidP="006B1A09">
            <w:pPr>
              <w:numPr>
                <w:ilvl w:val="0"/>
                <w:numId w:val="14"/>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586543">
              <w:rPr>
                <w:rFonts w:ascii="Times New Roman" w:eastAsia="Times New Roman" w:hAnsi="Times New Roman" w:cs="Times New Roman"/>
                <w:color w:val="111111"/>
                <w:sz w:val="24"/>
                <w:szCs w:val="24"/>
              </w:rPr>
              <w:t xml:space="preserve">Students can work with a partner to practice finding the GCF with </w:t>
            </w:r>
            <w:r w:rsidRPr="005C1251">
              <w:rPr>
                <w:rFonts w:ascii="Times New Roman" w:eastAsia="Times New Roman" w:hAnsi="Times New Roman" w:cs="Times New Roman"/>
                <w:b/>
                <w:color w:val="0070C0"/>
                <w:sz w:val="24"/>
                <w:szCs w:val="24"/>
              </w:rPr>
              <w:t>Venn Diagrams and GCF's activity</w:t>
            </w:r>
            <w:r w:rsidRPr="00586543">
              <w:rPr>
                <w:rFonts w:ascii="Times New Roman" w:eastAsia="Times New Roman" w:hAnsi="Times New Roman" w:cs="Times New Roman"/>
                <w:color w:val="0000FF"/>
                <w:sz w:val="24"/>
                <w:szCs w:val="24"/>
              </w:rPr>
              <w:t>.</w:t>
            </w:r>
            <w:r w:rsidRPr="00586543">
              <w:rPr>
                <w:rFonts w:ascii="Times New Roman" w:eastAsia="Times New Roman" w:hAnsi="Times New Roman" w:cs="Times New Roman"/>
                <w:color w:val="111111"/>
                <w:sz w:val="24"/>
                <w:szCs w:val="24"/>
              </w:rPr>
              <w:t xml:space="preserve"> </w:t>
            </w:r>
          </w:p>
          <w:p w:rsidR="00F175F8" w:rsidRPr="001364CD" w:rsidRDefault="00586543" w:rsidP="00586543">
            <w:pPr>
              <w:spacing w:before="100" w:beforeAutospacing="1" w:after="100" w:afterAutospacing="1" w:line="312" w:lineRule="atLeast"/>
              <w:ind w:left="-30"/>
              <w:rPr>
                <w:rFonts w:ascii="Times New Roman" w:eastAsia="Times New Roman" w:hAnsi="Times New Roman" w:cs="Times New Roman"/>
                <w:b/>
                <w:color w:val="111111"/>
                <w:sz w:val="24"/>
                <w:szCs w:val="24"/>
              </w:rPr>
            </w:pPr>
            <w:r w:rsidRPr="001364CD">
              <w:rPr>
                <w:rFonts w:ascii="Times New Roman" w:eastAsia="Times New Roman" w:hAnsi="Times New Roman" w:cs="Times New Roman"/>
                <w:b/>
                <w:color w:val="111111"/>
                <w:sz w:val="24"/>
                <w:szCs w:val="24"/>
              </w:rPr>
              <w:t>Enrichment</w:t>
            </w:r>
          </w:p>
          <w:p w:rsidR="00586543" w:rsidRPr="00B37327" w:rsidRDefault="00586543" w:rsidP="00586543">
            <w:pPr>
              <w:numPr>
                <w:ilvl w:val="0"/>
                <w:numId w:val="16"/>
              </w:numPr>
              <w:spacing w:before="100" w:beforeAutospacing="1" w:after="100" w:afterAutospacing="1" w:line="312" w:lineRule="atLeast"/>
              <w:ind w:left="30"/>
              <w:rPr>
                <w:rFonts w:ascii="Times New Roman" w:hAnsi="Times New Roman" w:cs="Times New Roman"/>
                <w:color w:val="111111"/>
                <w:sz w:val="24"/>
                <w:szCs w:val="24"/>
              </w:rPr>
            </w:pPr>
            <w:r w:rsidRPr="00B37327">
              <w:rPr>
                <w:rFonts w:ascii="Times New Roman" w:hAnsi="Times New Roman" w:cs="Times New Roman"/>
                <w:color w:val="111111"/>
                <w:sz w:val="24"/>
                <w:szCs w:val="24"/>
              </w:rPr>
              <w:t xml:space="preserve">Show students the </w:t>
            </w:r>
            <w:r w:rsidRPr="00B37327">
              <w:rPr>
                <w:rFonts w:ascii="Times New Roman" w:hAnsi="Times New Roman" w:cs="Times New Roman"/>
                <w:b/>
                <w:color w:val="0070C0"/>
                <w:sz w:val="24"/>
                <w:szCs w:val="24"/>
              </w:rPr>
              <w:t>Puzzling Products</w:t>
            </w:r>
            <w:r w:rsidRPr="00B37327">
              <w:rPr>
                <w:rFonts w:ascii="Times New Roman" w:hAnsi="Times New Roman" w:cs="Times New Roman"/>
                <w:color w:val="111111"/>
                <w:sz w:val="24"/>
                <w:szCs w:val="24"/>
              </w:rPr>
              <w:t xml:space="preserve"> overhead. The prime factors have already been sorted into the Venn diagram. Have students find the two numbers being compared. [60, 140] Multiply all the numbers in one circle to find one of the numbers being compared and repeat the same procedure with the other circle. </w:t>
            </w:r>
          </w:p>
          <w:p w:rsidR="00586543" w:rsidRPr="00B37327" w:rsidRDefault="00586543" w:rsidP="00586543">
            <w:pPr>
              <w:numPr>
                <w:ilvl w:val="0"/>
                <w:numId w:val="17"/>
              </w:numPr>
              <w:spacing w:before="100" w:beforeAutospacing="1" w:after="100" w:afterAutospacing="1" w:line="360" w:lineRule="atLeast"/>
              <w:ind w:left="30"/>
              <w:rPr>
                <w:rFonts w:ascii="Times New Roman" w:hAnsi="Times New Roman" w:cs="Times New Roman"/>
                <w:color w:val="111111"/>
                <w:sz w:val="24"/>
                <w:szCs w:val="24"/>
              </w:rPr>
            </w:pPr>
            <w:r w:rsidRPr="00B37327">
              <w:rPr>
                <w:rFonts w:ascii="Times New Roman" w:hAnsi="Times New Roman" w:cs="Times New Roman"/>
                <w:color w:val="111111"/>
                <w:sz w:val="24"/>
                <w:szCs w:val="24"/>
              </w:rPr>
              <w:t xml:space="preserve">Organize students into pairs. Have students draw a Venn diagram on their white board or paper. Partner A fills in the Venn diagram with prime factors and partner B finds the two numbers being compared. Then partners switch roles. </w:t>
            </w:r>
          </w:p>
          <w:p w:rsidR="00586543" w:rsidRPr="00B37327" w:rsidRDefault="00586543" w:rsidP="00586543">
            <w:pPr>
              <w:numPr>
                <w:ilvl w:val="0"/>
                <w:numId w:val="17"/>
              </w:numPr>
              <w:spacing w:before="100" w:beforeAutospacing="1" w:after="100" w:afterAutospacing="1" w:line="360" w:lineRule="atLeast"/>
              <w:ind w:left="30"/>
              <w:rPr>
                <w:rFonts w:ascii="Times New Roman" w:hAnsi="Times New Roman" w:cs="Times New Roman"/>
                <w:color w:val="111111"/>
                <w:sz w:val="24"/>
                <w:szCs w:val="24"/>
              </w:rPr>
            </w:pPr>
            <w:r w:rsidRPr="00B37327">
              <w:rPr>
                <w:rFonts w:ascii="Times New Roman" w:hAnsi="Times New Roman" w:cs="Times New Roman"/>
                <w:color w:val="111111"/>
                <w:sz w:val="24"/>
                <w:szCs w:val="24"/>
              </w:rPr>
              <w:t xml:space="preserve">Students can find the least common multiple of two or more numbers by multiplying all the prime factors in the Venn diagram. </w:t>
            </w:r>
          </w:p>
          <w:p w:rsidR="00586543" w:rsidRPr="00B37327" w:rsidRDefault="00586543" w:rsidP="00586543">
            <w:pPr>
              <w:numPr>
                <w:ilvl w:val="0"/>
                <w:numId w:val="17"/>
              </w:numPr>
              <w:spacing w:before="100" w:beforeAutospacing="1" w:after="100" w:afterAutospacing="1" w:line="360" w:lineRule="atLeast"/>
              <w:ind w:left="30"/>
              <w:rPr>
                <w:rFonts w:ascii="Times New Roman" w:hAnsi="Times New Roman" w:cs="Times New Roman"/>
                <w:color w:val="111111"/>
                <w:sz w:val="24"/>
                <w:szCs w:val="24"/>
              </w:rPr>
            </w:pPr>
            <w:r w:rsidRPr="00B37327">
              <w:rPr>
                <w:rFonts w:ascii="Times New Roman" w:hAnsi="Times New Roman" w:cs="Times New Roman"/>
                <w:color w:val="111111"/>
                <w:sz w:val="24"/>
                <w:szCs w:val="24"/>
              </w:rPr>
              <w:t xml:space="preserve">Use the Euclidean algorithm to find the greatest common factor. </w:t>
            </w:r>
          </w:p>
          <w:p w:rsidR="00586543" w:rsidRPr="00B37327" w:rsidRDefault="00586543" w:rsidP="00586543">
            <w:pPr>
              <w:pStyle w:val="NormalWeb"/>
              <w:rPr>
                <w:color w:val="111111"/>
              </w:rPr>
            </w:pPr>
            <w:r w:rsidRPr="00B37327">
              <w:rPr>
                <w:color w:val="111111"/>
              </w:rPr>
              <w:t>To find the greatest common factor of 56 and 42, divide 56 by 42. Repeat the process using the divisor as the new dividend and the remainder as the new divisor. Continue this process until the remainder is zero. The last divisor is the greatest common factor. In this case, the last divisor 14 is the greatest common factor of 56 and 42.</w:t>
            </w:r>
          </w:p>
          <w:p w:rsidR="00586543" w:rsidRPr="00B37327" w:rsidRDefault="00586543" w:rsidP="00586543">
            <w:pPr>
              <w:pStyle w:val="NormalWeb"/>
              <w:rPr>
                <w:color w:val="111111"/>
              </w:rPr>
            </w:pPr>
            <w:r w:rsidRPr="00B37327">
              <w:rPr>
                <w:color w:val="111111"/>
              </w:rPr>
              <w:t>56 = 1 × 42 + 14 or 56 ÷ 42 = 1 R 14</w:t>
            </w:r>
          </w:p>
          <w:p w:rsidR="00586543" w:rsidRPr="00B37327" w:rsidRDefault="00586543" w:rsidP="00586543">
            <w:pPr>
              <w:pStyle w:val="NormalWeb"/>
              <w:rPr>
                <w:color w:val="111111"/>
              </w:rPr>
            </w:pPr>
            <w:r w:rsidRPr="00B37327">
              <w:rPr>
                <w:color w:val="111111"/>
              </w:rPr>
              <w:t>42 = 3 × 14 + 0 or 42 ÷ 14 = 3 R 0</w:t>
            </w:r>
          </w:p>
          <w:p w:rsidR="00586543" w:rsidRPr="00B37327" w:rsidRDefault="00586543" w:rsidP="00586543">
            <w:pPr>
              <w:numPr>
                <w:ilvl w:val="0"/>
                <w:numId w:val="18"/>
              </w:numPr>
              <w:spacing w:before="100" w:beforeAutospacing="1" w:after="100" w:afterAutospacing="1" w:line="312" w:lineRule="atLeast"/>
              <w:ind w:left="30"/>
              <w:rPr>
                <w:rFonts w:ascii="Times New Roman" w:hAnsi="Times New Roman" w:cs="Times New Roman"/>
                <w:color w:val="111111"/>
                <w:sz w:val="24"/>
                <w:szCs w:val="24"/>
              </w:rPr>
            </w:pPr>
            <w:r w:rsidRPr="00B37327">
              <w:rPr>
                <w:rFonts w:ascii="Times New Roman" w:hAnsi="Times New Roman" w:cs="Times New Roman"/>
                <w:color w:val="111111"/>
                <w:sz w:val="24"/>
                <w:szCs w:val="24"/>
              </w:rPr>
              <w:t xml:space="preserve">Have students complete the </w:t>
            </w:r>
            <w:r w:rsidRPr="00B37327">
              <w:rPr>
                <w:rFonts w:ascii="Times New Roman" w:hAnsi="Times New Roman" w:cs="Times New Roman"/>
                <w:b/>
                <w:color w:val="0070C0"/>
                <w:sz w:val="24"/>
                <w:szCs w:val="24"/>
              </w:rPr>
              <w:t>Ultimate Challenge</w:t>
            </w:r>
            <w:r w:rsidRPr="00B37327">
              <w:rPr>
                <w:rFonts w:ascii="Times New Roman" w:hAnsi="Times New Roman" w:cs="Times New Roman"/>
                <w:color w:val="111111"/>
                <w:sz w:val="24"/>
                <w:szCs w:val="24"/>
              </w:rPr>
              <w:t xml:space="preserve"> activity sheet. This activity sheet provides students with challenge questions that enrich the lesson. </w:t>
            </w:r>
          </w:p>
          <w:p w:rsidR="00586543" w:rsidRPr="00B37327" w:rsidRDefault="00586543" w:rsidP="00586543">
            <w:pPr>
              <w:numPr>
                <w:ilvl w:val="0"/>
                <w:numId w:val="18"/>
              </w:numPr>
              <w:spacing w:before="100" w:beforeAutospacing="1" w:after="100" w:afterAutospacing="1" w:line="312" w:lineRule="atLeast"/>
              <w:ind w:left="30"/>
              <w:rPr>
                <w:rFonts w:ascii="Times New Roman" w:hAnsi="Times New Roman" w:cs="Times New Roman"/>
                <w:color w:val="111111"/>
                <w:sz w:val="24"/>
                <w:szCs w:val="24"/>
              </w:rPr>
            </w:pPr>
            <w:r w:rsidRPr="00B37327">
              <w:rPr>
                <w:rFonts w:ascii="Times New Roman" w:hAnsi="Times New Roman" w:cs="Times New Roman"/>
                <w:color w:val="111111"/>
                <w:sz w:val="24"/>
                <w:szCs w:val="24"/>
              </w:rPr>
              <w:t xml:space="preserve">This activity works more with abundant, deficient and perfect numbers. Fiddling with Factors comes from the TAP Math Problems. The students will use the numbers 1 -30 to identify whether the number is abundant, deficient or perfect. Once they complete Part 1, then they will answer questions in Part 2. </w:t>
            </w:r>
          </w:p>
          <w:p w:rsidR="00586543" w:rsidRPr="00586543" w:rsidRDefault="00586543" w:rsidP="00B37327">
            <w:pPr>
              <w:spacing w:before="100" w:beforeAutospacing="1" w:after="100" w:afterAutospacing="1" w:line="312" w:lineRule="atLeast"/>
              <w:ind w:left="30"/>
              <w:rPr>
                <w:rFonts w:ascii="Times New Roman" w:eastAsia="Times New Roman" w:hAnsi="Times New Roman" w:cs="Times New Roman"/>
                <w:color w:val="111111"/>
                <w:sz w:val="24"/>
                <w:szCs w:val="24"/>
              </w:rPr>
            </w:pPr>
          </w:p>
        </w:tc>
      </w:tr>
    </w:tbl>
    <w:p w:rsidR="00327A1C" w:rsidRPr="00586543" w:rsidRDefault="00327A1C">
      <w:pPr>
        <w:rPr>
          <w:rFonts w:ascii="Times New Roman" w:hAnsi="Times New Roman" w:cs="Times New Roman"/>
          <w:sz w:val="24"/>
          <w:szCs w:val="24"/>
        </w:rPr>
      </w:pPr>
    </w:p>
    <w:sectPr w:rsidR="00327A1C" w:rsidRPr="00586543" w:rsidSect="0002591F">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960" w:rsidRDefault="00445960" w:rsidP="00327A1C">
      <w:pPr>
        <w:spacing w:after="0" w:line="240" w:lineRule="auto"/>
      </w:pPr>
      <w:r>
        <w:separator/>
      </w:r>
    </w:p>
  </w:endnote>
  <w:endnote w:type="continuationSeparator" w:id="0">
    <w:p w:rsidR="00445960" w:rsidRDefault="00445960" w:rsidP="0032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A09" w:rsidRDefault="006B1A09">
    <w:pPr>
      <w:pStyle w:val="Footer"/>
    </w:pPr>
    <w:r w:rsidRPr="005E5F8B">
      <w:rPr>
        <w:noProof/>
      </w:rPr>
      <w:drawing>
        <wp:anchor distT="0" distB="0" distL="114300" distR="114300" simplePos="0" relativeHeight="251657216" behindDoc="0" locked="0" layoutInCell="1" allowOverlap="1">
          <wp:simplePos x="0" y="0"/>
          <wp:positionH relativeFrom="margin">
            <wp:posOffset>4962525</wp:posOffset>
          </wp:positionH>
          <wp:positionV relativeFrom="margin">
            <wp:posOffset>8084185</wp:posOffset>
          </wp:positionV>
          <wp:extent cx="2009775" cy="409575"/>
          <wp:effectExtent l="0" t="0" r="0" b="0"/>
          <wp:wrapSquare wrapText="bothSides"/>
          <wp:docPr id="1" name="Picture 1" descr="http://weatherstonees.wcpss.net/wcpss_logo2.gif"/>
          <wp:cNvGraphicFramePr/>
          <a:graphic xmlns:a="http://schemas.openxmlformats.org/drawingml/2006/main">
            <a:graphicData uri="http://schemas.openxmlformats.org/drawingml/2006/picture">
              <pic:pic xmlns:pic="http://schemas.openxmlformats.org/drawingml/2006/picture">
                <pic:nvPicPr>
                  <pic:cNvPr id="0" name="Picture 1" descr="http://weatherstonees.wcpss.net/wcpss_logo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09575"/>
                  </a:xfrm>
                  <a:prstGeom prst="rect">
                    <a:avLst/>
                  </a:prstGeom>
                  <a:noFill/>
                  <a:ln w="9525">
                    <a:noFill/>
                    <a:miter lim="800000"/>
                    <a:headEnd/>
                    <a:tailEnd/>
                  </a:ln>
                </pic:spPr>
              </pic:pic>
            </a:graphicData>
          </a:graphic>
        </wp:anchor>
      </w:drawing>
    </w:r>
    <w:r w:rsidRPr="00EC474A">
      <w:rPr>
        <w:i/>
      </w:rPr>
      <w:t>March 2013</w:t>
    </w:r>
    <w:r w:rsidRPr="00EC474A">
      <w:rPr>
        <w:i/>
      </w:rP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960" w:rsidRDefault="00445960" w:rsidP="00327A1C">
      <w:pPr>
        <w:spacing w:after="0" w:line="240" w:lineRule="auto"/>
      </w:pPr>
      <w:r>
        <w:separator/>
      </w:r>
    </w:p>
  </w:footnote>
  <w:footnote w:type="continuationSeparator" w:id="0">
    <w:p w:rsidR="00445960" w:rsidRDefault="00445960" w:rsidP="00327A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A09" w:rsidRPr="000477F7" w:rsidRDefault="00445960" w:rsidP="00327A1C">
    <w:pPr>
      <w:pStyle w:val="Header"/>
      <w:jc w:val="center"/>
      <w:rPr>
        <w:rFonts w:ascii="Times New Roman" w:hAnsi="Times New Roman" w:cs="Times New Roman"/>
        <w:sz w:val="28"/>
        <w:szCs w:val="28"/>
      </w:rPr>
    </w:pPr>
    <w:r>
      <w:rPr>
        <w:rFonts w:ascii="Times New Roman" w:hAnsi="Times New Roman" w:cs="Times New Roman"/>
        <w:noProof/>
        <w:sz w:val="28"/>
        <w:szCs w:val="28"/>
      </w:rPr>
      <w:pict>
        <v:rect id="Rectangle 1" o:spid="_x0000_s2049" style="position:absolute;left:0;text-align:left;margin-left:-.75pt;margin-top:-16.5pt;width:537pt;height:74.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" fillcolor="white [3201]" strokecolor="black [3213]" strokeweight="2pt"/>
      </w:pict>
    </w:r>
    <w:r w:rsidR="006B1A09" w:rsidRPr="000477F7">
      <w:rPr>
        <w:rFonts w:ascii="Times New Roman" w:hAnsi="Times New Roman" w:cs="Times New Roman"/>
        <w:sz w:val="28"/>
        <w:szCs w:val="28"/>
      </w:rPr>
      <w:t>Common Core Math</w:t>
    </w:r>
    <w:r w:rsidR="0078428C">
      <w:rPr>
        <w:rFonts w:ascii="Times New Roman" w:hAnsi="Times New Roman" w:cs="Times New Roman"/>
        <w:sz w:val="28"/>
        <w:szCs w:val="28"/>
      </w:rPr>
      <w:t xml:space="preserve"> 6</w:t>
    </w:r>
  </w:p>
  <w:p w:rsidR="006B1A09" w:rsidRPr="000477F7" w:rsidRDefault="006B1A09" w:rsidP="00327A1C">
    <w:pPr>
      <w:pStyle w:val="Header"/>
      <w:jc w:val="center"/>
      <w:rPr>
        <w:rFonts w:ascii="Times New Roman" w:hAnsi="Times New Roman" w:cs="Times New Roman"/>
        <w:sz w:val="28"/>
        <w:szCs w:val="28"/>
      </w:rPr>
    </w:pPr>
    <w:r w:rsidRPr="000477F7">
      <w:rPr>
        <w:rFonts w:ascii="Times New Roman" w:hAnsi="Times New Roman" w:cs="Times New Roman"/>
        <w:sz w:val="28"/>
        <w:szCs w:val="28"/>
      </w:rPr>
      <w:t>Unit 2, Day</w:t>
    </w:r>
    <w:r w:rsidR="000D437A">
      <w:rPr>
        <w:rFonts w:ascii="Times New Roman" w:hAnsi="Times New Roman" w:cs="Times New Roman"/>
        <w:sz w:val="28"/>
        <w:szCs w:val="28"/>
      </w:rPr>
      <w:t>s</w:t>
    </w:r>
    <w:r w:rsidRPr="000477F7">
      <w:rPr>
        <w:rFonts w:ascii="Times New Roman" w:hAnsi="Times New Roman" w:cs="Times New Roman"/>
        <w:sz w:val="28"/>
        <w:szCs w:val="28"/>
      </w:rPr>
      <w:t xml:space="preserve"> 12-13</w:t>
    </w:r>
  </w:p>
  <w:p w:rsidR="00B37327" w:rsidRDefault="006B1A09" w:rsidP="00327A1C">
    <w:pPr>
      <w:pStyle w:val="Header"/>
      <w:jc w:val="center"/>
      <w:rPr>
        <w:rFonts w:ascii="Times New Roman" w:hAnsi="Times New Roman" w:cs="Times New Roman"/>
        <w:sz w:val="28"/>
        <w:szCs w:val="28"/>
      </w:rPr>
    </w:pPr>
    <w:r w:rsidRPr="000477F7">
      <w:rPr>
        <w:rFonts w:ascii="Times New Roman" w:hAnsi="Times New Roman" w:cs="Times New Roman"/>
        <w:sz w:val="28"/>
        <w:szCs w:val="28"/>
      </w:rPr>
      <w:t xml:space="preserve">Topic:  </w:t>
    </w:r>
    <w:bookmarkStart w:id="1" w:name="curr8316"/>
    <w:r w:rsidRPr="000477F7">
      <w:rPr>
        <w:rFonts w:ascii="Times New Roman" w:hAnsi="Times New Roman" w:cs="Times New Roman"/>
        <w:sz w:val="28"/>
        <w:szCs w:val="28"/>
      </w:rPr>
      <w:t>Prime factorization, greatest common factor</w:t>
    </w:r>
    <w:bookmarkEnd w:id="1"/>
    <w:r w:rsidRPr="000477F7">
      <w:rPr>
        <w:rFonts w:ascii="Times New Roman" w:hAnsi="Times New Roman" w:cs="Times New Roman"/>
        <w:sz w:val="28"/>
        <w:szCs w:val="28"/>
      </w:rPr>
      <w:t xml:space="preserve"> </w:t>
    </w:r>
  </w:p>
  <w:p w:rsidR="006B1A09" w:rsidRPr="000477F7" w:rsidRDefault="006B1A09" w:rsidP="00327A1C">
    <w:pPr>
      <w:pStyle w:val="Header"/>
      <w:jc w:val="center"/>
      <w:rPr>
        <w:rFonts w:ascii="Times New Roman" w:hAnsi="Times New Roman" w:cs="Times New Roman"/>
        <w:sz w:val="28"/>
        <w:szCs w:val="28"/>
      </w:rPr>
    </w:pPr>
    <w:r w:rsidRPr="000477F7">
      <w:rPr>
        <w:rFonts w:ascii="Times New Roman" w:hAnsi="Times New Roman" w:cs="Times New Roman"/>
        <w:sz w:val="28"/>
        <w:szCs w:val="28"/>
      </w:rPr>
      <w:t xml:space="preserve">  </w:t>
    </w:r>
  </w:p>
  <w:p w:rsidR="006B1A09" w:rsidRPr="0002591F" w:rsidRDefault="006B1A09" w:rsidP="00327A1C">
    <w:pPr>
      <w:pStyle w:val="Header"/>
      <w:jc w:val="center"/>
      <w:rPr>
        <w:rFonts w:ascii="Times New Roman" w:hAnsi="Times New Roman" w:cs="Times New Roman"/>
      </w:rPr>
    </w:pPr>
    <w:r w:rsidRPr="0002591F">
      <w:rPr>
        <w:rFonts w:ascii="Times New Roman" w:hAnsi="Times New Roman" w:cs="Times New Roman"/>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04B"/>
    <w:multiLevelType w:val="hybridMultilevel"/>
    <w:tmpl w:val="8D52270A"/>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nsid w:val="060E7135"/>
    <w:multiLevelType w:val="multilevel"/>
    <w:tmpl w:val="B5B2E8BA"/>
    <w:lvl w:ilvl="0">
      <w:start w:val="1"/>
      <w:numFmt w:val="decimal"/>
      <w:lvlText w:val="%1."/>
      <w:lvlJc w:val="left"/>
      <w:pPr>
        <w:tabs>
          <w:tab w:val="num" w:pos="430"/>
        </w:tabs>
        <w:ind w:left="43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0E13F0"/>
    <w:multiLevelType w:val="multilevel"/>
    <w:tmpl w:val="2BE8A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370003"/>
    <w:multiLevelType w:val="multilevel"/>
    <w:tmpl w:val="4E883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D57C85"/>
    <w:multiLevelType w:val="hybridMultilevel"/>
    <w:tmpl w:val="BD32C2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A8565D"/>
    <w:multiLevelType w:val="hybridMultilevel"/>
    <w:tmpl w:val="0CBE2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5874D9"/>
    <w:multiLevelType w:val="multilevel"/>
    <w:tmpl w:val="17186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AF4575"/>
    <w:multiLevelType w:val="multilevel"/>
    <w:tmpl w:val="97341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90E3628"/>
    <w:multiLevelType w:val="hybridMultilevel"/>
    <w:tmpl w:val="B4E6718A"/>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9">
    <w:nsid w:val="2D43245E"/>
    <w:multiLevelType w:val="multilevel"/>
    <w:tmpl w:val="D074A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E309F7"/>
    <w:multiLevelType w:val="multilevel"/>
    <w:tmpl w:val="11A66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B93CB7"/>
    <w:multiLevelType w:val="multilevel"/>
    <w:tmpl w:val="CFA8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FCC16F7"/>
    <w:multiLevelType w:val="multilevel"/>
    <w:tmpl w:val="923C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5AB24D9"/>
    <w:multiLevelType w:val="multilevel"/>
    <w:tmpl w:val="C2D2A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7946923"/>
    <w:multiLevelType w:val="multilevel"/>
    <w:tmpl w:val="4358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D9A0E8A"/>
    <w:multiLevelType w:val="multilevel"/>
    <w:tmpl w:val="05E0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23D6DFE"/>
    <w:multiLevelType w:val="multilevel"/>
    <w:tmpl w:val="DCEA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545396F"/>
    <w:multiLevelType w:val="multilevel"/>
    <w:tmpl w:val="505A1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4"/>
  </w:num>
  <w:num w:numId="3">
    <w:abstractNumId w:val="13"/>
  </w:num>
  <w:num w:numId="4">
    <w:abstractNumId w:val="1"/>
  </w:num>
  <w:num w:numId="5">
    <w:abstractNumId w:val="17"/>
  </w:num>
  <w:num w:numId="6">
    <w:abstractNumId w:val="6"/>
  </w:num>
  <w:num w:numId="7">
    <w:abstractNumId w:val="9"/>
  </w:num>
  <w:num w:numId="8">
    <w:abstractNumId w:val="8"/>
  </w:num>
  <w:num w:numId="9">
    <w:abstractNumId w:val="5"/>
  </w:num>
  <w:num w:numId="10">
    <w:abstractNumId w:val="7"/>
  </w:num>
  <w:num w:numId="11">
    <w:abstractNumId w:val="10"/>
  </w:num>
  <w:num w:numId="12">
    <w:abstractNumId w:val="11"/>
  </w:num>
  <w:num w:numId="13">
    <w:abstractNumId w:val="16"/>
  </w:num>
  <w:num w:numId="14">
    <w:abstractNumId w:val="2"/>
  </w:num>
  <w:num w:numId="15">
    <w:abstractNumId w:val="0"/>
  </w:num>
  <w:num w:numId="16">
    <w:abstractNumId w:val="12"/>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27A1C"/>
    <w:rsid w:val="0002591F"/>
    <w:rsid w:val="000477F7"/>
    <w:rsid w:val="00085D54"/>
    <w:rsid w:val="000D437A"/>
    <w:rsid w:val="000F63F0"/>
    <w:rsid w:val="001364CD"/>
    <w:rsid w:val="001869F4"/>
    <w:rsid w:val="001F5601"/>
    <w:rsid w:val="001F5CA6"/>
    <w:rsid w:val="00253D2C"/>
    <w:rsid w:val="002669F7"/>
    <w:rsid w:val="0028728F"/>
    <w:rsid w:val="002B78E6"/>
    <w:rsid w:val="00313909"/>
    <w:rsid w:val="00327A1C"/>
    <w:rsid w:val="003C4C27"/>
    <w:rsid w:val="00445960"/>
    <w:rsid w:val="004465EE"/>
    <w:rsid w:val="004561CA"/>
    <w:rsid w:val="00472DD4"/>
    <w:rsid w:val="00543B49"/>
    <w:rsid w:val="00575363"/>
    <w:rsid w:val="00586543"/>
    <w:rsid w:val="005C1251"/>
    <w:rsid w:val="0061266B"/>
    <w:rsid w:val="00641F6E"/>
    <w:rsid w:val="0066034E"/>
    <w:rsid w:val="006B1A09"/>
    <w:rsid w:val="006B2324"/>
    <w:rsid w:val="00705E62"/>
    <w:rsid w:val="007369F0"/>
    <w:rsid w:val="00755949"/>
    <w:rsid w:val="0078428C"/>
    <w:rsid w:val="0079252F"/>
    <w:rsid w:val="00953F6B"/>
    <w:rsid w:val="00976CEE"/>
    <w:rsid w:val="00985918"/>
    <w:rsid w:val="00A508A3"/>
    <w:rsid w:val="00AE7FD0"/>
    <w:rsid w:val="00B04DB5"/>
    <w:rsid w:val="00B37327"/>
    <w:rsid w:val="00B57168"/>
    <w:rsid w:val="00B82A57"/>
    <w:rsid w:val="00B86795"/>
    <w:rsid w:val="00BB2DAA"/>
    <w:rsid w:val="00C232FD"/>
    <w:rsid w:val="00C4396D"/>
    <w:rsid w:val="00C859C2"/>
    <w:rsid w:val="00CD0F32"/>
    <w:rsid w:val="00D85145"/>
    <w:rsid w:val="00DB7B23"/>
    <w:rsid w:val="00DF79C0"/>
    <w:rsid w:val="00E35E08"/>
    <w:rsid w:val="00E746AF"/>
    <w:rsid w:val="00EA0341"/>
    <w:rsid w:val="00EC474A"/>
    <w:rsid w:val="00F175F8"/>
    <w:rsid w:val="00F53D15"/>
    <w:rsid w:val="00F821B0"/>
    <w:rsid w:val="00FF6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477F7"/>
    <w:rPr>
      <w:strike w:val="0"/>
      <w:dstrike w:val="0"/>
      <w:color w:val="0000FF"/>
      <w:u w:val="none"/>
      <w:effect w:val="none"/>
    </w:rPr>
  </w:style>
  <w:style w:type="character" w:styleId="Strong">
    <w:name w:val="Strong"/>
    <w:basedOn w:val="DefaultParagraphFont"/>
    <w:uiPriority w:val="22"/>
    <w:qFormat/>
    <w:rsid w:val="000477F7"/>
    <w:rPr>
      <w:b/>
      <w:bCs/>
    </w:rPr>
  </w:style>
  <w:style w:type="paragraph" w:styleId="NormalWeb">
    <w:name w:val="Normal (Web)"/>
    <w:basedOn w:val="Normal"/>
    <w:uiPriority w:val="99"/>
    <w:unhideWhenUsed/>
    <w:rsid w:val="000477F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746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42993">
      <w:bodyDiv w:val="1"/>
      <w:marLeft w:val="0"/>
      <w:marRight w:val="0"/>
      <w:marTop w:val="0"/>
      <w:marBottom w:val="0"/>
      <w:divBdr>
        <w:top w:val="none" w:sz="0" w:space="0" w:color="auto"/>
        <w:left w:val="none" w:sz="0" w:space="0" w:color="auto"/>
        <w:bottom w:val="none" w:sz="0" w:space="0" w:color="auto"/>
        <w:right w:val="none" w:sz="0" w:space="0" w:color="auto"/>
      </w:divBdr>
      <w:divsChild>
        <w:div w:id="49035268">
          <w:marLeft w:val="0"/>
          <w:marRight w:val="0"/>
          <w:marTop w:val="600"/>
          <w:marBottom w:val="150"/>
          <w:divBdr>
            <w:top w:val="none" w:sz="0" w:space="0" w:color="auto"/>
            <w:left w:val="none" w:sz="0" w:space="0" w:color="auto"/>
            <w:bottom w:val="none" w:sz="0" w:space="0" w:color="auto"/>
            <w:right w:val="none" w:sz="0" w:space="0" w:color="auto"/>
          </w:divBdr>
          <w:divsChild>
            <w:div w:id="781068791">
              <w:marLeft w:val="0"/>
              <w:marRight w:val="0"/>
              <w:marTop w:val="0"/>
              <w:marBottom w:val="0"/>
              <w:divBdr>
                <w:top w:val="none" w:sz="0" w:space="0" w:color="auto"/>
                <w:left w:val="none" w:sz="0" w:space="0" w:color="auto"/>
                <w:bottom w:val="none" w:sz="0" w:space="0" w:color="auto"/>
                <w:right w:val="none" w:sz="0" w:space="0" w:color="auto"/>
              </w:divBdr>
              <w:divsChild>
                <w:div w:id="1520463754">
                  <w:marLeft w:val="300"/>
                  <w:marRight w:val="225"/>
                  <w:marTop w:val="150"/>
                  <w:marBottom w:val="0"/>
                  <w:divBdr>
                    <w:top w:val="none" w:sz="0" w:space="0" w:color="auto"/>
                    <w:left w:val="none" w:sz="0" w:space="0" w:color="auto"/>
                    <w:bottom w:val="none" w:sz="0" w:space="0" w:color="auto"/>
                    <w:right w:val="none" w:sz="0" w:space="0" w:color="auto"/>
                  </w:divBdr>
                  <w:divsChild>
                    <w:div w:id="19176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315969">
      <w:bodyDiv w:val="1"/>
      <w:marLeft w:val="0"/>
      <w:marRight w:val="0"/>
      <w:marTop w:val="0"/>
      <w:marBottom w:val="0"/>
      <w:divBdr>
        <w:top w:val="none" w:sz="0" w:space="0" w:color="auto"/>
        <w:left w:val="none" w:sz="0" w:space="0" w:color="auto"/>
        <w:bottom w:val="none" w:sz="0" w:space="0" w:color="auto"/>
        <w:right w:val="none" w:sz="0" w:space="0" w:color="auto"/>
      </w:divBdr>
      <w:divsChild>
        <w:div w:id="2143620384">
          <w:marLeft w:val="0"/>
          <w:marRight w:val="0"/>
          <w:marTop w:val="600"/>
          <w:marBottom w:val="150"/>
          <w:divBdr>
            <w:top w:val="none" w:sz="0" w:space="0" w:color="auto"/>
            <w:left w:val="none" w:sz="0" w:space="0" w:color="auto"/>
            <w:bottom w:val="none" w:sz="0" w:space="0" w:color="auto"/>
            <w:right w:val="none" w:sz="0" w:space="0" w:color="auto"/>
          </w:divBdr>
          <w:divsChild>
            <w:div w:id="453599696">
              <w:marLeft w:val="0"/>
              <w:marRight w:val="0"/>
              <w:marTop w:val="0"/>
              <w:marBottom w:val="0"/>
              <w:divBdr>
                <w:top w:val="none" w:sz="0" w:space="0" w:color="auto"/>
                <w:left w:val="none" w:sz="0" w:space="0" w:color="auto"/>
                <w:bottom w:val="none" w:sz="0" w:space="0" w:color="auto"/>
                <w:right w:val="none" w:sz="0" w:space="0" w:color="auto"/>
              </w:divBdr>
              <w:divsChild>
                <w:div w:id="1292052804">
                  <w:marLeft w:val="300"/>
                  <w:marRight w:val="225"/>
                  <w:marTop w:val="150"/>
                  <w:marBottom w:val="0"/>
                  <w:divBdr>
                    <w:top w:val="none" w:sz="0" w:space="0" w:color="auto"/>
                    <w:left w:val="none" w:sz="0" w:space="0" w:color="auto"/>
                    <w:bottom w:val="none" w:sz="0" w:space="0" w:color="auto"/>
                    <w:right w:val="none" w:sz="0" w:space="0" w:color="auto"/>
                  </w:divBdr>
                  <w:divsChild>
                    <w:div w:id="98234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866666">
      <w:bodyDiv w:val="1"/>
      <w:marLeft w:val="0"/>
      <w:marRight w:val="0"/>
      <w:marTop w:val="0"/>
      <w:marBottom w:val="0"/>
      <w:divBdr>
        <w:top w:val="none" w:sz="0" w:space="0" w:color="auto"/>
        <w:left w:val="none" w:sz="0" w:space="0" w:color="auto"/>
        <w:bottom w:val="none" w:sz="0" w:space="0" w:color="auto"/>
        <w:right w:val="none" w:sz="0" w:space="0" w:color="auto"/>
      </w:divBdr>
      <w:divsChild>
        <w:div w:id="410393926">
          <w:marLeft w:val="0"/>
          <w:marRight w:val="0"/>
          <w:marTop w:val="600"/>
          <w:marBottom w:val="150"/>
          <w:divBdr>
            <w:top w:val="none" w:sz="0" w:space="0" w:color="auto"/>
            <w:left w:val="none" w:sz="0" w:space="0" w:color="auto"/>
            <w:bottom w:val="none" w:sz="0" w:space="0" w:color="auto"/>
            <w:right w:val="none" w:sz="0" w:space="0" w:color="auto"/>
          </w:divBdr>
          <w:divsChild>
            <w:div w:id="651328091">
              <w:marLeft w:val="0"/>
              <w:marRight w:val="0"/>
              <w:marTop w:val="0"/>
              <w:marBottom w:val="0"/>
              <w:divBdr>
                <w:top w:val="none" w:sz="0" w:space="0" w:color="auto"/>
                <w:left w:val="none" w:sz="0" w:space="0" w:color="auto"/>
                <w:bottom w:val="none" w:sz="0" w:space="0" w:color="auto"/>
                <w:right w:val="none" w:sz="0" w:space="0" w:color="auto"/>
              </w:divBdr>
              <w:divsChild>
                <w:div w:id="1381708097">
                  <w:marLeft w:val="300"/>
                  <w:marRight w:val="225"/>
                  <w:marTop w:val="150"/>
                  <w:marBottom w:val="0"/>
                  <w:divBdr>
                    <w:top w:val="none" w:sz="0" w:space="0" w:color="auto"/>
                    <w:left w:val="none" w:sz="0" w:space="0" w:color="auto"/>
                    <w:bottom w:val="none" w:sz="0" w:space="0" w:color="auto"/>
                    <w:right w:val="none" w:sz="0" w:space="0" w:color="auto"/>
                  </w:divBdr>
                  <w:divsChild>
                    <w:div w:id="114643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715668">
      <w:bodyDiv w:val="1"/>
      <w:marLeft w:val="0"/>
      <w:marRight w:val="0"/>
      <w:marTop w:val="0"/>
      <w:marBottom w:val="0"/>
      <w:divBdr>
        <w:top w:val="none" w:sz="0" w:space="0" w:color="auto"/>
        <w:left w:val="none" w:sz="0" w:space="0" w:color="auto"/>
        <w:bottom w:val="none" w:sz="0" w:space="0" w:color="auto"/>
        <w:right w:val="none" w:sz="0" w:space="0" w:color="auto"/>
      </w:divBdr>
      <w:divsChild>
        <w:div w:id="1257904725">
          <w:marLeft w:val="0"/>
          <w:marRight w:val="0"/>
          <w:marTop w:val="600"/>
          <w:marBottom w:val="150"/>
          <w:divBdr>
            <w:top w:val="none" w:sz="0" w:space="0" w:color="auto"/>
            <w:left w:val="none" w:sz="0" w:space="0" w:color="auto"/>
            <w:bottom w:val="none" w:sz="0" w:space="0" w:color="auto"/>
            <w:right w:val="none" w:sz="0" w:space="0" w:color="auto"/>
          </w:divBdr>
          <w:divsChild>
            <w:div w:id="600720147">
              <w:marLeft w:val="0"/>
              <w:marRight w:val="0"/>
              <w:marTop w:val="0"/>
              <w:marBottom w:val="0"/>
              <w:divBdr>
                <w:top w:val="none" w:sz="0" w:space="0" w:color="auto"/>
                <w:left w:val="none" w:sz="0" w:space="0" w:color="auto"/>
                <w:bottom w:val="none" w:sz="0" w:space="0" w:color="auto"/>
                <w:right w:val="none" w:sz="0" w:space="0" w:color="auto"/>
              </w:divBdr>
              <w:divsChild>
                <w:div w:id="1849055232">
                  <w:marLeft w:val="300"/>
                  <w:marRight w:val="225"/>
                  <w:marTop w:val="150"/>
                  <w:marBottom w:val="0"/>
                  <w:divBdr>
                    <w:top w:val="none" w:sz="0" w:space="0" w:color="auto"/>
                    <w:left w:val="none" w:sz="0" w:space="0" w:color="auto"/>
                    <w:bottom w:val="none" w:sz="0" w:space="0" w:color="auto"/>
                    <w:right w:val="none" w:sz="0" w:space="0" w:color="auto"/>
                  </w:divBdr>
                  <w:divsChild>
                    <w:div w:id="110796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306104">
      <w:bodyDiv w:val="1"/>
      <w:marLeft w:val="0"/>
      <w:marRight w:val="0"/>
      <w:marTop w:val="0"/>
      <w:marBottom w:val="0"/>
      <w:divBdr>
        <w:top w:val="none" w:sz="0" w:space="0" w:color="auto"/>
        <w:left w:val="none" w:sz="0" w:space="0" w:color="auto"/>
        <w:bottom w:val="none" w:sz="0" w:space="0" w:color="auto"/>
        <w:right w:val="none" w:sz="0" w:space="0" w:color="auto"/>
      </w:divBdr>
      <w:divsChild>
        <w:div w:id="1266694583">
          <w:marLeft w:val="0"/>
          <w:marRight w:val="0"/>
          <w:marTop w:val="600"/>
          <w:marBottom w:val="150"/>
          <w:divBdr>
            <w:top w:val="none" w:sz="0" w:space="0" w:color="auto"/>
            <w:left w:val="none" w:sz="0" w:space="0" w:color="auto"/>
            <w:bottom w:val="none" w:sz="0" w:space="0" w:color="auto"/>
            <w:right w:val="none" w:sz="0" w:space="0" w:color="auto"/>
          </w:divBdr>
          <w:divsChild>
            <w:div w:id="1907957394">
              <w:marLeft w:val="0"/>
              <w:marRight w:val="0"/>
              <w:marTop w:val="0"/>
              <w:marBottom w:val="0"/>
              <w:divBdr>
                <w:top w:val="none" w:sz="0" w:space="0" w:color="auto"/>
                <w:left w:val="none" w:sz="0" w:space="0" w:color="auto"/>
                <w:bottom w:val="none" w:sz="0" w:space="0" w:color="auto"/>
                <w:right w:val="none" w:sz="0" w:space="0" w:color="auto"/>
              </w:divBdr>
              <w:divsChild>
                <w:div w:id="282660564">
                  <w:marLeft w:val="300"/>
                  <w:marRight w:val="225"/>
                  <w:marTop w:val="150"/>
                  <w:marBottom w:val="0"/>
                  <w:divBdr>
                    <w:top w:val="none" w:sz="0" w:space="0" w:color="auto"/>
                    <w:left w:val="none" w:sz="0" w:space="0" w:color="auto"/>
                    <w:bottom w:val="none" w:sz="0" w:space="0" w:color="auto"/>
                    <w:right w:val="none" w:sz="0" w:space="0" w:color="auto"/>
                  </w:divBdr>
                  <w:divsChild>
                    <w:div w:id="21817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86973">
      <w:bodyDiv w:val="1"/>
      <w:marLeft w:val="0"/>
      <w:marRight w:val="0"/>
      <w:marTop w:val="0"/>
      <w:marBottom w:val="0"/>
      <w:divBdr>
        <w:top w:val="none" w:sz="0" w:space="0" w:color="auto"/>
        <w:left w:val="none" w:sz="0" w:space="0" w:color="auto"/>
        <w:bottom w:val="none" w:sz="0" w:space="0" w:color="auto"/>
        <w:right w:val="none" w:sz="0" w:space="0" w:color="auto"/>
      </w:divBdr>
      <w:divsChild>
        <w:div w:id="668288003">
          <w:marLeft w:val="0"/>
          <w:marRight w:val="0"/>
          <w:marTop w:val="600"/>
          <w:marBottom w:val="150"/>
          <w:divBdr>
            <w:top w:val="none" w:sz="0" w:space="0" w:color="auto"/>
            <w:left w:val="none" w:sz="0" w:space="0" w:color="auto"/>
            <w:bottom w:val="none" w:sz="0" w:space="0" w:color="auto"/>
            <w:right w:val="none" w:sz="0" w:space="0" w:color="auto"/>
          </w:divBdr>
          <w:divsChild>
            <w:div w:id="220412923">
              <w:marLeft w:val="0"/>
              <w:marRight w:val="0"/>
              <w:marTop w:val="0"/>
              <w:marBottom w:val="0"/>
              <w:divBdr>
                <w:top w:val="none" w:sz="0" w:space="0" w:color="auto"/>
                <w:left w:val="none" w:sz="0" w:space="0" w:color="auto"/>
                <w:bottom w:val="none" w:sz="0" w:space="0" w:color="auto"/>
                <w:right w:val="none" w:sz="0" w:space="0" w:color="auto"/>
              </w:divBdr>
              <w:divsChild>
                <w:div w:id="2043751187">
                  <w:marLeft w:val="300"/>
                  <w:marRight w:val="225"/>
                  <w:marTop w:val="150"/>
                  <w:marBottom w:val="0"/>
                  <w:divBdr>
                    <w:top w:val="none" w:sz="0" w:space="0" w:color="auto"/>
                    <w:left w:val="none" w:sz="0" w:space="0" w:color="auto"/>
                    <w:bottom w:val="none" w:sz="0" w:space="0" w:color="auto"/>
                    <w:right w:val="none" w:sz="0" w:space="0" w:color="auto"/>
                  </w:divBdr>
                  <w:divsChild>
                    <w:div w:id="38163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608047">
      <w:bodyDiv w:val="1"/>
      <w:marLeft w:val="0"/>
      <w:marRight w:val="0"/>
      <w:marTop w:val="0"/>
      <w:marBottom w:val="0"/>
      <w:divBdr>
        <w:top w:val="none" w:sz="0" w:space="0" w:color="auto"/>
        <w:left w:val="none" w:sz="0" w:space="0" w:color="auto"/>
        <w:bottom w:val="none" w:sz="0" w:space="0" w:color="auto"/>
        <w:right w:val="none" w:sz="0" w:space="0" w:color="auto"/>
      </w:divBdr>
      <w:divsChild>
        <w:div w:id="1276525234">
          <w:marLeft w:val="0"/>
          <w:marRight w:val="0"/>
          <w:marTop w:val="600"/>
          <w:marBottom w:val="150"/>
          <w:divBdr>
            <w:top w:val="none" w:sz="0" w:space="0" w:color="auto"/>
            <w:left w:val="none" w:sz="0" w:space="0" w:color="auto"/>
            <w:bottom w:val="none" w:sz="0" w:space="0" w:color="auto"/>
            <w:right w:val="none" w:sz="0" w:space="0" w:color="auto"/>
          </w:divBdr>
          <w:divsChild>
            <w:div w:id="1641619303">
              <w:marLeft w:val="0"/>
              <w:marRight w:val="0"/>
              <w:marTop w:val="0"/>
              <w:marBottom w:val="0"/>
              <w:divBdr>
                <w:top w:val="none" w:sz="0" w:space="0" w:color="auto"/>
                <w:left w:val="none" w:sz="0" w:space="0" w:color="auto"/>
                <w:bottom w:val="none" w:sz="0" w:space="0" w:color="auto"/>
                <w:right w:val="none" w:sz="0" w:space="0" w:color="auto"/>
              </w:divBdr>
              <w:divsChild>
                <w:div w:id="155656537">
                  <w:marLeft w:val="300"/>
                  <w:marRight w:val="225"/>
                  <w:marTop w:val="150"/>
                  <w:marBottom w:val="0"/>
                  <w:divBdr>
                    <w:top w:val="none" w:sz="0" w:space="0" w:color="auto"/>
                    <w:left w:val="none" w:sz="0" w:space="0" w:color="auto"/>
                    <w:bottom w:val="none" w:sz="0" w:space="0" w:color="auto"/>
                    <w:right w:val="none" w:sz="0" w:space="0" w:color="auto"/>
                  </w:divBdr>
                  <w:divsChild>
                    <w:div w:id="4052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719382">
      <w:bodyDiv w:val="1"/>
      <w:marLeft w:val="0"/>
      <w:marRight w:val="0"/>
      <w:marTop w:val="0"/>
      <w:marBottom w:val="0"/>
      <w:divBdr>
        <w:top w:val="none" w:sz="0" w:space="0" w:color="auto"/>
        <w:left w:val="none" w:sz="0" w:space="0" w:color="auto"/>
        <w:bottom w:val="none" w:sz="0" w:space="0" w:color="auto"/>
        <w:right w:val="none" w:sz="0" w:space="0" w:color="auto"/>
      </w:divBdr>
      <w:divsChild>
        <w:div w:id="1600481850">
          <w:marLeft w:val="0"/>
          <w:marRight w:val="0"/>
          <w:marTop w:val="600"/>
          <w:marBottom w:val="150"/>
          <w:divBdr>
            <w:top w:val="none" w:sz="0" w:space="0" w:color="auto"/>
            <w:left w:val="none" w:sz="0" w:space="0" w:color="auto"/>
            <w:bottom w:val="none" w:sz="0" w:space="0" w:color="auto"/>
            <w:right w:val="none" w:sz="0" w:space="0" w:color="auto"/>
          </w:divBdr>
          <w:divsChild>
            <w:div w:id="789473997">
              <w:marLeft w:val="0"/>
              <w:marRight w:val="0"/>
              <w:marTop w:val="0"/>
              <w:marBottom w:val="0"/>
              <w:divBdr>
                <w:top w:val="none" w:sz="0" w:space="0" w:color="auto"/>
                <w:left w:val="none" w:sz="0" w:space="0" w:color="auto"/>
                <w:bottom w:val="none" w:sz="0" w:space="0" w:color="auto"/>
                <w:right w:val="none" w:sz="0" w:space="0" w:color="auto"/>
              </w:divBdr>
              <w:divsChild>
                <w:div w:id="1196581072">
                  <w:marLeft w:val="300"/>
                  <w:marRight w:val="225"/>
                  <w:marTop w:val="150"/>
                  <w:marBottom w:val="0"/>
                  <w:divBdr>
                    <w:top w:val="none" w:sz="0" w:space="0" w:color="auto"/>
                    <w:left w:val="none" w:sz="0" w:space="0" w:color="auto"/>
                    <w:bottom w:val="none" w:sz="0" w:space="0" w:color="auto"/>
                    <w:right w:val="none" w:sz="0" w:space="0" w:color="auto"/>
                  </w:divBdr>
                  <w:divsChild>
                    <w:div w:id="47857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LessonDetail.aspx?id=L85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Johnson</dc:creator>
  <cp:lastModifiedBy>Stacey Johnson</cp:lastModifiedBy>
  <cp:revision>12</cp:revision>
  <cp:lastPrinted>2013-04-09T17:07:00Z</cp:lastPrinted>
  <dcterms:created xsi:type="dcterms:W3CDTF">2013-03-18T18:34:00Z</dcterms:created>
  <dcterms:modified xsi:type="dcterms:W3CDTF">2013-04-19T19:14:00Z</dcterms:modified>
</cp:coreProperties>
</file>